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8B" w:rsidRDefault="0013478B" w:rsidP="0013478B">
      <w:pPr>
        <w:pStyle w:val="berschrift1"/>
      </w:pPr>
      <w:r>
        <w:t xml:space="preserve">W-Seminar Latein 2014/16  </w:t>
      </w:r>
    </w:p>
    <w:tbl>
      <w:tblPr>
        <w:tblW w:w="0" w:type="auto"/>
        <w:tblInd w:w="108" w:type="dxa"/>
        <w:tblCellMar>
          <w:left w:w="0" w:type="dxa"/>
          <w:right w:w="0" w:type="dxa"/>
        </w:tblCellMar>
        <w:tblLook w:val="0000" w:firstRow="0" w:lastRow="0" w:firstColumn="0" w:lastColumn="0" w:noHBand="0" w:noVBand="0"/>
      </w:tblPr>
      <w:tblGrid>
        <w:gridCol w:w="9060"/>
      </w:tblGrid>
      <w:tr w:rsidR="0013478B" w:rsidTr="008025B6">
        <w:trPr>
          <w:trHeight w:val="866"/>
        </w:trPr>
        <w:tc>
          <w:tcPr>
            <w:tcW w:w="9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478B" w:rsidRDefault="0013478B" w:rsidP="008025B6">
            <w:pPr>
              <w:spacing w:before="120" w:after="100" w:afterAutospacing="1"/>
            </w:pPr>
            <w:r>
              <w:rPr>
                <w:rFonts w:ascii="Arial" w:hAnsi="Arial" w:cs="Arial"/>
                <w:b/>
                <w:bCs/>
              </w:rPr>
              <w:t xml:space="preserve">Lehrkraft: </w:t>
            </w:r>
            <w:proofErr w:type="spellStart"/>
            <w:r>
              <w:rPr>
                <w:rFonts w:ascii="Arial" w:hAnsi="Arial" w:cs="Arial"/>
                <w:b/>
                <w:bCs/>
              </w:rPr>
              <w:t>OStRin</w:t>
            </w:r>
            <w:proofErr w:type="spellEnd"/>
            <w:r>
              <w:rPr>
                <w:rFonts w:ascii="Arial" w:hAnsi="Arial" w:cs="Arial"/>
                <w:b/>
                <w:bCs/>
              </w:rPr>
              <w:t xml:space="preserve"> Cornelia Landesberger                                                             </w:t>
            </w:r>
            <w:proofErr w:type="spellStart"/>
            <w:r>
              <w:rPr>
                <w:rFonts w:ascii="Arial" w:hAnsi="Arial" w:cs="Arial"/>
                <w:b/>
                <w:bCs/>
              </w:rPr>
              <w:t>Leitfach</w:t>
            </w:r>
            <w:proofErr w:type="spellEnd"/>
            <w:r>
              <w:rPr>
                <w:rFonts w:ascii="Arial" w:hAnsi="Arial" w:cs="Arial"/>
                <w:b/>
                <w:bCs/>
              </w:rPr>
              <w:t>: Latein</w:t>
            </w:r>
          </w:p>
          <w:p w:rsidR="0013478B" w:rsidRDefault="0013478B" w:rsidP="008025B6">
            <w:pPr>
              <w:spacing w:before="120" w:after="100" w:afterAutospacing="1"/>
            </w:pPr>
            <w:r>
              <w:rPr>
                <w:rFonts w:ascii="Arial" w:hAnsi="Arial" w:cs="Arial"/>
              </w:rPr>
              <w:t>Rahmenthema:</w:t>
            </w:r>
            <w:r>
              <w:rPr>
                <w:rFonts w:ascii="Arial" w:hAnsi="Arial" w:cs="Arial"/>
                <w:i/>
                <w:iCs/>
                <w:sz w:val="27"/>
                <w:szCs w:val="27"/>
              </w:rPr>
              <w:t xml:space="preserve"> </w:t>
            </w:r>
          </w:p>
          <w:p w:rsidR="0013478B" w:rsidRDefault="0013478B" w:rsidP="008025B6">
            <w:pPr>
              <w:spacing w:before="120" w:after="100" w:afterAutospacing="1"/>
            </w:pPr>
            <w:r>
              <w:rPr>
                <w:rFonts w:ascii="Arial" w:hAnsi="Arial" w:cs="Arial"/>
                <w:b/>
                <w:bCs/>
              </w:rPr>
              <w:t xml:space="preserve">Alles, was R/recht ist </w:t>
            </w:r>
            <w:r>
              <w:rPr>
                <w:rFonts w:ascii="Arial" w:hAnsi="Arial" w:cs="Arial"/>
                <w:b/>
                <w:bCs/>
                <w:i/>
                <w:iCs/>
                <w:sz w:val="20"/>
                <w:szCs w:val="20"/>
              </w:rPr>
              <w:t xml:space="preserve">       </w:t>
            </w:r>
          </w:p>
          <w:p w:rsidR="0013478B" w:rsidRDefault="0013478B" w:rsidP="008025B6">
            <w:pPr>
              <w:spacing w:before="120" w:after="100" w:afterAutospacing="1"/>
            </w:pPr>
            <w:r>
              <w:rPr>
                <w:rFonts w:ascii="Arial" w:hAnsi="Arial" w:cs="Arial"/>
                <w:b/>
                <w:bCs/>
                <w:i/>
                <w:iCs/>
                <w:sz w:val="20"/>
                <w:szCs w:val="20"/>
              </w:rPr>
              <w:t>                                                                                                                     </w:t>
            </w:r>
            <w:r>
              <w:rPr>
                <w:rFonts w:ascii="Arial" w:hAnsi="Arial" w:cs="Arial"/>
                <w:b/>
                <w:bCs/>
              </w:rPr>
              <w:t> </w:t>
            </w:r>
          </w:p>
        </w:tc>
      </w:tr>
      <w:tr w:rsidR="0013478B" w:rsidTr="008025B6">
        <w:tc>
          <w:tcPr>
            <w:tcW w:w="9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478B" w:rsidRDefault="0013478B" w:rsidP="008025B6">
            <w:pPr>
              <w:spacing w:before="60" w:after="100" w:afterAutospacing="1"/>
            </w:pPr>
            <w:r>
              <w:rPr>
                <w:rFonts w:ascii="Arial" w:hAnsi="Arial" w:cs="Arial"/>
                <w:b/>
                <w:bCs/>
              </w:rPr>
              <w:t>Zielsetzung des Seminars:</w:t>
            </w:r>
          </w:p>
          <w:p w:rsidR="0013478B" w:rsidRDefault="0013478B" w:rsidP="008025B6">
            <w:pPr>
              <w:pStyle w:val="formatvorlage"/>
              <w:spacing w:line="292" w:lineRule="atLeast"/>
              <w:jc w:val="both"/>
              <w:rPr>
                <w:rFonts w:ascii="Arial" w:hAnsi="Arial" w:cs="Arial"/>
              </w:rPr>
            </w:pPr>
            <w:r>
              <w:rPr>
                <w:rFonts w:ascii="Arial" w:hAnsi="Arial" w:cs="Arial"/>
              </w:rPr>
              <w:t xml:space="preserve">Schwerpunkt des Seminars ist es, ausgehend vom Zwölf-Tafel-Gesetz den Wurzeln </w:t>
            </w:r>
            <w:proofErr w:type="gramStart"/>
            <w:r>
              <w:rPr>
                <w:rFonts w:ascii="Arial" w:hAnsi="Arial" w:cs="Arial"/>
              </w:rPr>
              <w:t>der</w:t>
            </w:r>
            <w:proofErr w:type="gramEnd"/>
            <w:r>
              <w:rPr>
                <w:rFonts w:ascii="Arial" w:hAnsi="Arial" w:cs="Arial"/>
              </w:rPr>
              <w:t xml:space="preserve"> heutigen Rechts nachzuspüren. Damit im Zusammenhang stehen auch ethisch-moralische Fragen, die insbesondere in der Zeit des Humanismus mit dem Blick auf antike </w:t>
            </w:r>
            <w:proofErr w:type="spellStart"/>
            <w:r>
              <w:rPr>
                <w:rFonts w:ascii="Arial" w:hAnsi="Arial" w:cs="Arial"/>
              </w:rPr>
              <w:t>Exempla</w:t>
            </w:r>
            <w:proofErr w:type="spellEnd"/>
            <w:r>
              <w:rPr>
                <w:rFonts w:ascii="Arial" w:hAnsi="Arial" w:cs="Arial"/>
              </w:rPr>
              <w:t xml:space="preserve"> veranschaulicht worden sind. </w:t>
            </w:r>
          </w:p>
          <w:p w:rsidR="0013478B" w:rsidRDefault="0013478B" w:rsidP="008025B6">
            <w:pPr>
              <w:pStyle w:val="formatvorlage"/>
              <w:spacing w:line="292" w:lineRule="atLeast"/>
              <w:jc w:val="both"/>
              <w:rPr>
                <w:rFonts w:ascii="Arial" w:hAnsi="Arial" w:cs="Arial"/>
              </w:rPr>
            </w:pPr>
            <w:r>
              <w:rPr>
                <w:rFonts w:ascii="Arial" w:hAnsi="Arial" w:cs="Arial"/>
              </w:rPr>
              <w:t>So gewinnen die Schüler sowohl Einblick in die Rechtsgeschichte als auch in die ethischen Grundwerte der Antike und des Christentums, die noch heute unser Leben bestimmen.</w:t>
            </w:r>
          </w:p>
          <w:p w:rsidR="0013478B" w:rsidRDefault="0013478B" w:rsidP="008025B6">
            <w:pPr>
              <w:pStyle w:val="formatvorlage"/>
              <w:spacing w:line="292" w:lineRule="atLeast"/>
              <w:jc w:val="both"/>
              <w:rPr>
                <w:rFonts w:ascii="Arial" w:hAnsi="Arial" w:cs="Arial"/>
              </w:rPr>
            </w:pPr>
            <w:r>
              <w:rPr>
                <w:rFonts w:ascii="Arial" w:hAnsi="Arial" w:cs="Arial"/>
              </w:rPr>
              <w:t>An ausgewählten Beispielen sollen verschiedenste Themen vorgestellt werden, welche mit parallel laufenden Übungen zu wissenschaftlichen Arbeitsweisen nicht nur die Wissensbasis der Schüler erweitern, sondern auch ihre methodischen Kompetenzen vertiefen, so dass sie befähigt werden, aus dem mannigfaltigen Angebot ihren Interessensschwerpunkt zu wählen und zu angemessen zu bearbeiten.</w:t>
            </w:r>
          </w:p>
          <w:p w:rsidR="0013478B" w:rsidRDefault="0013478B" w:rsidP="008025B6">
            <w:pPr>
              <w:pStyle w:val="formatvorlage"/>
              <w:spacing w:line="292" w:lineRule="atLeast"/>
              <w:jc w:val="both"/>
              <w:rPr>
                <w:rFonts w:ascii="Arial" w:hAnsi="Arial" w:cs="Arial"/>
              </w:rPr>
            </w:pPr>
            <w:r>
              <w:rPr>
                <w:rFonts w:ascii="Arial" w:hAnsi="Arial" w:cs="Arial"/>
              </w:rPr>
              <w:t>Der  neben  fachspezifischen Aspekten (Übersetzen, Interpretieren, Textarbeit jeder Art)  allgemeinbildende Charakter des Themas ermöglicht die Teilnahme auch solcher Interessenten, die Latein bereits abgelegt haben.</w:t>
            </w:r>
          </w:p>
          <w:p w:rsidR="0013478B" w:rsidRDefault="0013478B" w:rsidP="0013478B">
            <w:pPr>
              <w:pStyle w:val="formatvorlage"/>
              <w:numPr>
                <w:ilvl w:val="0"/>
                <w:numId w:val="3"/>
              </w:numPr>
              <w:spacing w:line="292" w:lineRule="atLeast"/>
              <w:rPr>
                <w:rFonts w:ascii="Arial" w:hAnsi="Arial" w:cs="Arial"/>
              </w:rPr>
            </w:pPr>
            <w:r>
              <w:rPr>
                <w:rFonts w:ascii="Arial" w:hAnsi="Arial" w:cs="Arial"/>
              </w:rPr>
              <w:t>Einblick in das römische Recht, insbesondere in das Privatrecht</w:t>
            </w:r>
          </w:p>
          <w:p w:rsidR="0013478B" w:rsidRDefault="0013478B" w:rsidP="0013478B">
            <w:pPr>
              <w:pStyle w:val="formatvorlage"/>
              <w:numPr>
                <w:ilvl w:val="0"/>
                <w:numId w:val="3"/>
              </w:numPr>
              <w:spacing w:line="292" w:lineRule="atLeast"/>
              <w:rPr>
                <w:rFonts w:ascii="Arial" w:hAnsi="Arial" w:cs="Arial"/>
              </w:rPr>
            </w:pPr>
            <w:r>
              <w:rPr>
                <w:rFonts w:ascii="Arial" w:hAnsi="Arial" w:cs="Arial"/>
              </w:rPr>
              <w:t>Vertieftes Verständnis der Interdependenz von Rechts- und Geistesgeschichte</w:t>
            </w:r>
          </w:p>
          <w:p w:rsidR="0013478B" w:rsidRDefault="0013478B" w:rsidP="0013478B">
            <w:pPr>
              <w:pStyle w:val="formatvorlage"/>
              <w:numPr>
                <w:ilvl w:val="0"/>
                <w:numId w:val="3"/>
              </w:numPr>
              <w:spacing w:line="292" w:lineRule="atLeast"/>
              <w:rPr>
                <w:rFonts w:ascii="Arial" w:hAnsi="Arial" w:cs="Arial"/>
              </w:rPr>
            </w:pPr>
            <w:r>
              <w:rPr>
                <w:rFonts w:ascii="Arial" w:hAnsi="Arial" w:cs="Arial"/>
              </w:rPr>
              <w:t>Vertrautheit mit zentralen rechtlichen, moralisch-ethischen Fragen und deren Rezeption in Gesetzen und philosophischen Schriften sowie deren Bedeutung für die europäische Kultur- und Geistesgeschichte</w:t>
            </w:r>
          </w:p>
          <w:p w:rsidR="0013478B" w:rsidRDefault="0013478B" w:rsidP="0013478B">
            <w:pPr>
              <w:pStyle w:val="formatvorlage"/>
              <w:numPr>
                <w:ilvl w:val="0"/>
                <w:numId w:val="3"/>
              </w:numPr>
              <w:spacing w:line="292" w:lineRule="atLeast"/>
              <w:rPr>
                <w:rFonts w:ascii="Arial" w:hAnsi="Arial" w:cs="Arial"/>
              </w:rPr>
            </w:pPr>
            <w:r>
              <w:rPr>
                <w:rFonts w:ascii="Arial" w:hAnsi="Arial" w:cs="Arial"/>
                <w:bCs/>
              </w:rPr>
              <w:t xml:space="preserve">Einsicht in die Problematik der Rechtsfindung und der Bildung eines Wertekanons  </w:t>
            </w:r>
            <w:r>
              <w:rPr>
                <w:rFonts w:ascii="Arial" w:hAnsi="Arial" w:cs="Arial"/>
              </w:rPr>
              <w:t xml:space="preserve"> </w:t>
            </w:r>
          </w:p>
          <w:p w:rsidR="0013478B" w:rsidRDefault="0013478B" w:rsidP="0013478B">
            <w:pPr>
              <w:pStyle w:val="formatvorlage"/>
              <w:numPr>
                <w:ilvl w:val="0"/>
                <w:numId w:val="3"/>
              </w:numPr>
              <w:spacing w:line="292" w:lineRule="atLeast"/>
              <w:rPr>
                <w:rFonts w:ascii="Arial" w:hAnsi="Arial" w:cs="Arial"/>
                <w:b/>
                <w:bCs/>
              </w:rPr>
            </w:pPr>
            <w:r>
              <w:rPr>
                <w:rFonts w:ascii="Arial" w:hAnsi="Arial" w:cs="Arial"/>
                <w:bCs/>
              </w:rPr>
              <w:t xml:space="preserve">Einblick in das Kontinuum rechtlicher und ethischer Fragen </w:t>
            </w:r>
            <w:r>
              <w:rPr>
                <w:rFonts w:ascii="Arial" w:hAnsi="Arial" w:cs="Arial"/>
                <w:b/>
                <w:bCs/>
              </w:rPr>
              <w:t xml:space="preserve"> </w:t>
            </w:r>
          </w:p>
          <w:p w:rsidR="0013478B" w:rsidRDefault="0013478B" w:rsidP="0013478B">
            <w:pPr>
              <w:pStyle w:val="formatvorlage"/>
              <w:numPr>
                <w:ilvl w:val="0"/>
                <w:numId w:val="3"/>
              </w:numPr>
              <w:spacing w:line="292" w:lineRule="atLeast"/>
              <w:rPr>
                <w:rFonts w:ascii="Arial" w:hAnsi="Arial" w:cs="Arial"/>
              </w:rPr>
            </w:pPr>
            <w:r>
              <w:rPr>
                <w:rFonts w:ascii="Arial" w:hAnsi="Arial" w:cs="Arial"/>
                <w:bCs/>
              </w:rPr>
              <w:t>Kennenlernen psychologischer Grundstrukturen</w:t>
            </w:r>
            <w:r>
              <w:rPr>
                <w:rFonts w:ascii="Arial" w:hAnsi="Arial" w:cs="Arial"/>
                <w:b/>
                <w:bCs/>
              </w:rPr>
              <w:t xml:space="preserve"> </w:t>
            </w:r>
            <w:r>
              <w:rPr>
                <w:rFonts w:ascii="Arial" w:hAnsi="Arial" w:cs="Arial"/>
              </w:rPr>
              <w:t> </w:t>
            </w:r>
          </w:p>
          <w:p w:rsidR="0013478B" w:rsidRDefault="0013478B" w:rsidP="0013478B">
            <w:pPr>
              <w:pStyle w:val="formatvorlage"/>
              <w:numPr>
                <w:ilvl w:val="0"/>
                <w:numId w:val="3"/>
              </w:numPr>
              <w:spacing w:line="292" w:lineRule="atLeast"/>
              <w:rPr>
                <w:rFonts w:ascii="Arial" w:hAnsi="Arial" w:cs="Arial"/>
                <w:b/>
                <w:bCs/>
              </w:rPr>
            </w:pPr>
            <w:r>
              <w:rPr>
                <w:rFonts w:ascii="Arial" w:hAnsi="Arial" w:cs="Arial"/>
                <w:bCs/>
              </w:rPr>
              <w:t>Beherrschung des Basis-Instrumentariums wissenschaftlichen Arbeitens</w:t>
            </w:r>
            <w:r>
              <w:rPr>
                <w:rFonts w:ascii="Arial" w:hAnsi="Arial" w:cs="Arial"/>
                <w:b/>
                <w:bCs/>
              </w:rPr>
              <w:t xml:space="preserve"> </w:t>
            </w:r>
          </w:p>
          <w:p w:rsidR="0013478B" w:rsidRDefault="0013478B" w:rsidP="008025B6">
            <w:pPr>
              <w:pStyle w:val="formatvorlage"/>
              <w:spacing w:line="292" w:lineRule="atLeast"/>
            </w:pPr>
            <w:r>
              <w:rPr>
                <w:rFonts w:ascii="Arial" w:hAnsi="Arial" w:cs="Arial"/>
                <w:sz w:val="19"/>
                <w:szCs w:val="19"/>
              </w:rPr>
              <w:t> </w:t>
            </w:r>
          </w:p>
        </w:tc>
      </w:tr>
    </w:tbl>
    <w:p w:rsidR="0013478B" w:rsidRDefault="0013478B" w:rsidP="0013478B"/>
    <w:p w:rsidR="00690D06" w:rsidRDefault="00690D06" w:rsidP="00690D06">
      <w:pPr>
        <w:shd w:val="clear" w:color="auto" w:fill="FFFFFF"/>
      </w:pPr>
      <w:r>
        <w:t xml:space="preserve"> </w:t>
      </w:r>
    </w:p>
    <w:tbl>
      <w:tblPr>
        <w:tblW w:w="0" w:type="auto"/>
        <w:tblInd w:w="108" w:type="dxa"/>
        <w:tblCellMar>
          <w:left w:w="0" w:type="dxa"/>
          <w:right w:w="0" w:type="dxa"/>
        </w:tblCellMar>
        <w:tblLook w:val="0000" w:firstRow="0" w:lastRow="0" w:firstColumn="0" w:lastColumn="0" w:noHBand="0" w:noVBand="0"/>
      </w:tblPr>
      <w:tblGrid>
        <w:gridCol w:w="9060"/>
      </w:tblGrid>
      <w:tr w:rsidR="00690D06" w:rsidRPr="00690D06" w:rsidTr="00690D06">
        <w:tc>
          <w:tcPr>
            <w:tcW w:w="9060" w:type="dxa"/>
            <w:tcBorders>
              <w:top w:val="nil"/>
              <w:left w:val="single" w:sz="8" w:space="0" w:color="auto"/>
              <w:bottom w:val="single" w:sz="8" w:space="0" w:color="auto"/>
              <w:right w:val="single" w:sz="8" w:space="0" w:color="auto"/>
            </w:tcBorders>
            <w:tcMar>
              <w:top w:w="0" w:type="dxa"/>
              <w:left w:w="108" w:type="dxa"/>
              <w:bottom w:w="0" w:type="dxa"/>
              <w:right w:w="108" w:type="dxa"/>
            </w:tcMar>
          </w:tcPr>
          <w:tbl>
            <w:tblPr>
              <w:tblStyle w:val="Tabellenraster"/>
              <w:tblW w:w="0" w:type="auto"/>
              <w:tblLook w:val="01E0" w:firstRow="1" w:lastRow="1" w:firstColumn="1" w:lastColumn="1" w:noHBand="0" w:noVBand="0"/>
            </w:tblPr>
            <w:tblGrid>
              <w:gridCol w:w="1507"/>
              <w:gridCol w:w="3600"/>
              <w:gridCol w:w="3722"/>
            </w:tblGrid>
            <w:tr w:rsidR="001E7B40" w:rsidRPr="0055598D" w:rsidTr="001E7B40">
              <w:tc>
                <w:tcPr>
                  <w:tcW w:w="1507" w:type="dxa"/>
                </w:tcPr>
                <w:p w:rsidR="001E7B40" w:rsidRDefault="0013478B">
                  <w:pPr>
                    <w:spacing w:before="60" w:after="120"/>
                    <w:jc w:val="both"/>
                    <w:rPr>
                      <w:rFonts w:ascii="Arial" w:hAnsi="Arial" w:cs="Arial"/>
                      <w:b/>
                      <w:bCs/>
                    </w:rPr>
                  </w:pPr>
                  <w:r>
                    <w:rPr>
                      <w:rFonts w:ascii="Arial" w:hAnsi="Arial" w:cs="Arial"/>
                      <w:b/>
                      <w:bCs/>
                    </w:rPr>
                    <w:lastRenderedPageBreak/>
                    <w:t>September 2014</w:t>
                  </w:r>
                </w:p>
              </w:tc>
              <w:tc>
                <w:tcPr>
                  <w:tcW w:w="3600" w:type="dxa"/>
                </w:tcPr>
                <w:p w:rsidR="001E7B40" w:rsidRDefault="001E7B40">
                  <w:pPr>
                    <w:spacing w:before="60" w:after="120"/>
                    <w:jc w:val="both"/>
                    <w:rPr>
                      <w:rFonts w:ascii="Arial" w:hAnsi="Arial" w:cs="Arial"/>
                      <w:bCs/>
                    </w:rPr>
                  </w:pPr>
                  <w:r>
                    <w:rPr>
                      <w:rFonts w:ascii="Arial" w:hAnsi="Arial" w:cs="Arial"/>
                      <w:bCs/>
                    </w:rPr>
                    <w:t>Zeitplan</w:t>
                  </w:r>
                </w:p>
                <w:p w:rsidR="001E7B40" w:rsidRDefault="001E7B40">
                  <w:pPr>
                    <w:spacing w:before="60" w:after="120"/>
                    <w:jc w:val="both"/>
                    <w:rPr>
                      <w:rFonts w:ascii="Arial" w:hAnsi="Arial" w:cs="Arial"/>
                      <w:bCs/>
                    </w:rPr>
                  </w:pPr>
                  <w:r>
                    <w:rPr>
                      <w:rFonts w:ascii="Arial" w:hAnsi="Arial" w:cs="Arial"/>
                      <w:bCs/>
                    </w:rPr>
                    <w:t>Arbeitsplan</w:t>
                  </w:r>
                </w:p>
                <w:p w:rsidR="001E7B40" w:rsidRDefault="001E7B40">
                  <w:pPr>
                    <w:spacing w:before="60" w:after="120"/>
                    <w:jc w:val="both"/>
                    <w:rPr>
                      <w:rFonts w:ascii="Arial" w:hAnsi="Arial" w:cs="Arial"/>
                      <w:bCs/>
                    </w:rPr>
                  </w:pPr>
                  <w:r>
                    <w:rPr>
                      <w:rFonts w:ascii="Arial" w:hAnsi="Arial" w:cs="Arial"/>
                      <w:bCs/>
                    </w:rPr>
                    <w:t>Bewertungskriterien</w:t>
                  </w:r>
                </w:p>
                <w:p w:rsidR="001E7B40" w:rsidRDefault="001E7B40">
                  <w:pPr>
                    <w:spacing w:before="60" w:after="120"/>
                    <w:jc w:val="both"/>
                    <w:rPr>
                      <w:rFonts w:ascii="Arial" w:hAnsi="Arial" w:cs="Arial"/>
                      <w:bCs/>
                    </w:rPr>
                  </w:pPr>
                  <w:r>
                    <w:rPr>
                      <w:rFonts w:ascii="Arial" w:hAnsi="Arial" w:cs="Arial"/>
                      <w:bCs/>
                    </w:rPr>
                    <w:t>Grundwissen</w:t>
                  </w:r>
                </w:p>
                <w:p w:rsidR="001E7B40" w:rsidRPr="001E7B40" w:rsidRDefault="001E7B40">
                  <w:pPr>
                    <w:spacing w:before="60" w:after="120"/>
                    <w:jc w:val="both"/>
                    <w:rPr>
                      <w:rFonts w:ascii="Arial" w:hAnsi="Arial" w:cs="Arial"/>
                      <w:bCs/>
                    </w:rPr>
                  </w:pPr>
                </w:p>
                <w:p w:rsidR="001E7B40" w:rsidRDefault="0013478B">
                  <w:pPr>
                    <w:spacing w:before="60" w:after="120"/>
                    <w:jc w:val="both"/>
                    <w:rPr>
                      <w:rFonts w:ascii="Arial" w:hAnsi="Arial" w:cs="Arial"/>
                      <w:bCs/>
                      <w:i/>
                    </w:rPr>
                  </w:pPr>
                  <w:r>
                    <w:rPr>
                      <w:rFonts w:ascii="Arial" w:hAnsi="Arial" w:cs="Arial"/>
                      <w:bCs/>
                      <w:i/>
                    </w:rPr>
                    <w:t>Recht/Moral</w:t>
                  </w:r>
                  <w:r w:rsidR="001E7B40">
                    <w:rPr>
                      <w:rFonts w:ascii="Arial" w:hAnsi="Arial" w:cs="Arial"/>
                      <w:bCs/>
                      <w:i/>
                    </w:rPr>
                    <w:t xml:space="preserve"> </w:t>
                  </w:r>
                  <w:r w:rsidR="0047191F">
                    <w:rPr>
                      <w:rFonts w:ascii="Arial" w:hAnsi="Arial" w:cs="Arial"/>
                      <w:bCs/>
                      <w:i/>
                    </w:rPr>
                    <w:t xml:space="preserve">(1) – </w:t>
                  </w:r>
                </w:p>
                <w:p w:rsidR="001E7B40" w:rsidRDefault="001E7B40">
                  <w:pPr>
                    <w:spacing w:before="60" w:after="120"/>
                    <w:jc w:val="both"/>
                    <w:rPr>
                      <w:rFonts w:ascii="Arial" w:hAnsi="Arial" w:cs="Arial"/>
                      <w:bCs/>
                      <w:i/>
                    </w:rPr>
                  </w:pPr>
                  <w:r>
                    <w:rPr>
                      <w:rFonts w:ascii="Arial" w:hAnsi="Arial" w:cs="Arial"/>
                      <w:bCs/>
                      <w:i/>
                    </w:rPr>
                    <w:t>Spiegel der Menschen und ihre</w:t>
                  </w:r>
                  <w:r w:rsidR="0013478B">
                    <w:rPr>
                      <w:rFonts w:ascii="Arial" w:hAnsi="Arial" w:cs="Arial"/>
                      <w:bCs/>
                      <w:i/>
                    </w:rPr>
                    <w:t>r individuellen Geschichte</w:t>
                  </w:r>
                </w:p>
                <w:p w:rsidR="0047028D" w:rsidRDefault="0047028D">
                  <w:pPr>
                    <w:spacing w:before="60" w:after="120"/>
                    <w:jc w:val="both"/>
                    <w:rPr>
                      <w:rFonts w:ascii="Arial" w:hAnsi="Arial" w:cs="Arial"/>
                      <w:bCs/>
                      <w:i/>
                    </w:rPr>
                  </w:pPr>
                </w:p>
                <w:p w:rsidR="0047028D" w:rsidRDefault="0047028D">
                  <w:pPr>
                    <w:spacing w:before="60" w:after="120"/>
                    <w:jc w:val="both"/>
                    <w:rPr>
                      <w:rFonts w:ascii="Arial" w:hAnsi="Arial" w:cs="Arial"/>
                      <w:bCs/>
                      <w:i/>
                    </w:rPr>
                  </w:pPr>
                </w:p>
                <w:p w:rsidR="0047028D" w:rsidRDefault="0047028D">
                  <w:pPr>
                    <w:spacing w:before="60" w:after="120"/>
                    <w:jc w:val="both"/>
                    <w:rPr>
                      <w:rFonts w:ascii="Arial" w:hAnsi="Arial" w:cs="Arial"/>
                      <w:bCs/>
                      <w:i/>
                    </w:rPr>
                  </w:pPr>
                </w:p>
                <w:p w:rsidR="0047028D" w:rsidRDefault="0047028D">
                  <w:pPr>
                    <w:spacing w:before="60" w:after="120"/>
                    <w:jc w:val="both"/>
                    <w:rPr>
                      <w:rFonts w:ascii="Arial" w:hAnsi="Arial" w:cs="Arial"/>
                      <w:bCs/>
                      <w:i/>
                    </w:rPr>
                  </w:pPr>
                </w:p>
                <w:p w:rsidR="0047028D" w:rsidRDefault="0047028D">
                  <w:pPr>
                    <w:spacing w:before="60" w:after="120"/>
                    <w:jc w:val="both"/>
                    <w:rPr>
                      <w:rFonts w:ascii="Arial" w:hAnsi="Arial" w:cs="Arial"/>
                      <w:bCs/>
                      <w:i/>
                    </w:rPr>
                  </w:pPr>
                </w:p>
                <w:p w:rsidR="0047028D" w:rsidRDefault="0047028D" w:rsidP="0047028D">
                  <w:pPr>
                    <w:spacing w:before="60" w:after="120"/>
                    <w:jc w:val="both"/>
                    <w:rPr>
                      <w:rFonts w:ascii="Arial" w:hAnsi="Arial" w:cs="Arial"/>
                      <w:bCs/>
                      <w:i/>
                    </w:rPr>
                  </w:pPr>
                  <w:r>
                    <w:rPr>
                      <w:rFonts w:ascii="Arial" w:hAnsi="Arial" w:cs="Arial"/>
                      <w:bCs/>
                      <w:i/>
                    </w:rPr>
                    <w:t>Beispiel wissenschaftlichen</w:t>
                  </w:r>
                </w:p>
                <w:p w:rsidR="0047028D" w:rsidRDefault="0047028D" w:rsidP="0047028D">
                  <w:pPr>
                    <w:spacing w:before="60" w:after="120"/>
                    <w:jc w:val="both"/>
                    <w:rPr>
                      <w:rFonts w:ascii="Arial" w:hAnsi="Arial" w:cs="Arial"/>
                      <w:bCs/>
                      <w:i/>
                    </w:rPr>
                  </w:pPr>
                  <w:r>
                    <w:rPr>
                      <w:rFonts w:ascii="Arial" w:hAnsi="Arial" w:cs="Arial"/>
                      <w:bCs/>
                      <w:i/>
                    </w:rPr>
                    <w:t>Arbeitens zu</w:t>
                  </w:r>
                </w:p>
                <w:p w:rsidR="0047028D" w:rsidRDefault="0047028D" w:rsidP="0047028D">
                  <w:pPr>
                    <w:spacing w:before="60" w:after="120"/>
                    <w:jc w:val="both"/>
                    <w:rPr>
                      <w:rFonts w:ascii="Arial" w:hAnsi="Arial" w:cs="Arial"/>
                      <w:bCs/>
                      <w:i/>
                    </w:rPr>
                  </w:pPr>
                  <w:r>
                    <w:rPr>
                      <w:rFonts w:ascii="Arial" w:hAnsi="Arial" w:cs="Arial"/>
                      <w:bCs/>
                      <w:i/>
                    </w:rPr>
                    <w:t>„Gibt es den gerechten Krieg“</w:t>
                  </w:r>
                </w:p>
                <w:p w:rsidR="0047028D" w:rsidRPr="001E7B40" w:rsidRDefault="0047028D" w:rsidP="0047028D">
                  <w:pPr>
                    <w:spacing w:before="60" w:after="120"/>
                    <w:jc w:val="both"/>
                    <w:rPr>
                      <w:rFonts w:ascii="Arial" w:hAnsi="Arial" w:cs="Arial"/>
                      <w:bCs/>
                      <w:i/>
                    </w:rPr>
                  </w:pPr>
                  <w:r>
                    <w:rPr>
                      <w:rFonts w:ascii="Arial" w:hAnsi="Arial" w:cs="Arial"/>
                      <w:bCs/>
                      <w:i/>
                    </w:rPr>
                    <w:t>(Grins Verlag)</w:t>
                  </w:r>
                </w:p>
              </w:tc>
              <w:tc>
                <w:tcPr>
                  <w:tcW w:w="3722" w:type="dxa"/>
                </w:tcPr>
                <w:p w:rsidR="001E7B40" w:rsidRDefault="0055598D">
                  <w:pPr>
                    <w:spacing w:before="60" w:after="120"/>
                    <w:jc w:val="both"/>
                    <w:rPr>
                      <w:rFonts w:ascii="Arial" w:hAnsi="Arial" w:cs="Arial"/>
                      <w:b/>
                      <w:bCs/>
                    </w:rPr>
                  </w:pPr>
                  <w:r>
                    <w:rPr>
                      <w:rFonts w:ascii="Arial" w:hAnsi="Arial" w:cs="Arial"/>
                      <w:b/>
                      <w:bCs/>
                    </w:rPr>
                    <w:t>Literaturverzeichnis – Beispiel</w:t>
                  </w:r>
                </w:p>
                <w:p w:rsidR="001E7B40" w:rsidRDefault="0055598D">
                  <w:pPr>
                    <w:spacing w:before="60" w:after="120"/>
                    <w:jc w:val="both"/>
                    <w:rPr>
                      <w:rFonts w:ascii="Arial" w:hAnsi="Arial" w:cs="Arial"/>
                      <w:b/>
                      <w:bCs/>
                    </w:rPr>
                  </w:pPr>
                  <w:r>
                    <w:rPr>
                      <w:rFonts w:ascii="Arial" w:hAnsi="Arial" w:cs="Arial"/>
                      <w:bCs/>
                    </w:rPr>
                    <w:t>Vorstellung des Handapparates der Seminarleiterin</w:t>
                  </w:r>
                </w:p>
                <w:p w:rsidR="0055598D" w:rsidRDefault="0055598D">
                  <w:pPr>
                    <w:spacing w:before="60" w:after="120"/>
                    <w:jc w:val="both"/>
                    <w:rPr>
                      <w:rFonts w:ascii="Arial" w:hAnsi="Arial" w:cs="Arial"/>
                      <w:b/>
                      <w:bCs/>
                    </w:rPr>
                  </w:pPr>
                </w:p>
                <w:p w:rsidR="001E7B40" w:rsidRPr="0055598D" w:rsidRDefault="0055598D">
                  <w:pPr>
                    <w:spacing w:before="60" w:after="120"/>
                    <w:jc w:val="both"/>
                    <w:rPr>
                      <w:rFonts w:ascii="Arial" w:hAnsi="Arial" w:cs="Arial"/>
                      <w:b/>
                      <w:bCs/>
                    </w:rPr>
                  </w:pPr>
                  <w:r>
                    <w:rPr>
                      <w:rFonts w:ascii="Arial" w:hAnsi="Arial" w:cs="Arial"/>
                      <w:b/>
                      <w:bCs/>
                    </w:rPr>
                    <w:t>Erstellung des Handapparates</w:t>
                  </w:r>
                </w:p>
                <w:p w:rsidR="001E7B40" w:rsidRDefault="009D7729">
                  <w:pPr>
                    <w:spacing w:before="60" w:after="120"/>
                    <w:jc w:val="both"/>
                    <w:rPr>
                      <w:rFonts w:ascii="Arial" w:hAnsi="Arial" w:cs="Arial"/>
                      <w:bCs/>
                    </w:rPr>
                  </w:pPr>
                  <w:r>
                    <w:rPr>
                      <w:rFonts w:ascii="Arial" w:hAnsi="Arial" w:cs="Arial"/>
                      <w:bCs/>
                    </w:rPr>
                    <w:t xml:space="preserve">Übung Handapparat       </w:t>
                  </w:r>
                  <w:r w:rsidR="0055598D">
                    <w:rPr>
                      <w:rFonts w:ascii="Arial" w:hAnsi="Arial" w:cs="Arial"/>
                      <w:bCs/>
                    </w:rPr>
                    <w:t>Schulbibliothek</w:t>
                  </w:r>
                </w:p>
                <w:p w:rsidR="0055598D" w:rsidRDefault="009D7729">
                  <w:pPr>
                    <w:spacing w:before="60" w:after="120"/>
                    <w:jc w:val="both"/>
                    <w:rPr>
                      <w:rFonts w:ascii="Arial" w:hAnsi="Arial" w:cs="Arial"/>
                      <w:b/>
                      <w:bCs/>
                    </w:rPr>
                  </w:pPr>
                  <w:r>
                    <w:rPr>
                      <w:rFonts w:ascii="Arial" w:hAnsi="Arial" w:cs="Arial"/>
                      <w:bCs/>
                    </w:rPr>
                    <w:t>Buchvorstellung</w:t>
                  </w:r>
                </w:p>
                <w:p w:rsidR="001E7B40" w:rsidRDefault="001E7B40">
                  <w:pPr>
                    <w:spacing w:before="60" w:after="120"/>
                    <w:jc w:val="both"/>
                    <w:rPr>
                      <w:rFonts w:ascii="Arial" w:hAnsi="Arial" w:cs="Arial"/>
                      <w:b/>
                      <w:bCs/>
                    </w:rPr>
                  </w:pPr>
                  <w:r>
                    <w:rPr>
                      <w:rFonts w:ascii="Arial" w:hAnsi="Arial" w:cs="Arial"/>
                      <w:b/>
                      <w:bCs/>
                    </w:rPr>
                    <w:t>Recherche – Übung</w:t>
                  </w:r>
                </w:p>
                <w:p w:rsidR="001E7B40" w:rsidRDefault="001E7B40">
                  <w:pPr>
                    <w:spacing w:before="60" w:after="120"/>
                    <w:jc w:val="both"/>
                    <w:rPr>
                      <w:rFonts w:ascii="Arial" w:hAnsi="Arial" w:cs="Arial"/>
                      <w:bCs/>
                    </w:rPr>
                  </w:pPr>
                  <w:r>
                    <w:rPr>
                      <w:rFonts w:ascii="Arial" w:hAnsi="Arial" w:cs="Arial"/>
                      <w:bCs/>
                    </w:rPr>
                    <w:t>Welche</w:t>
                  </w:r>
                  <w:r w:rsidR="0013478B">
                    <w:rPr>
                      <w:rFonts w:ascii="Arial" w:hAnsi="Arial" w:cs="Arial"/>
                      <w:bCs/>
                    </w:rPr>
                    <w:t xml:space="preserve"> ambivalenten</w:t>
                  </w:r>
                  <w:r>
                    <w:rPr>
                      <w:rFonts w:ascii="Arial" w:hAnsi="Arial" w:cs="Arial"/>
                      <w:bCs/>
                    </w:rPr>
                    <w:t xml:space="preserve"> </w:t>
                  </w:r>
                  <w:r w:rsidR="0013478B">
                    <w:rPr>
                      <w:rFonts w:ascii="Arial" w:hAnsi="Arial" w:cs="Arial"/>
                      <w:bCs/>
                    </w:rPr>
                    <w:t>Rechts-</w:t>
                  </w:r>
                  <w:r>
                    <w:rPr>
                      <w:rFonts w:ascii="Arial" w:hAnsi="Arial" w:cs="Arial"/>
                      <w:bCs/>
                    </w:rPr>
                    <w:t xml:space="preserve"> und </w:t>
                  </w:r>
                  <w:r w:rsidR="0013478B">
                    <w:rPr>
                      <w:rFonts w:ascii="Arial" w:hAnsi="Arial" w:cs="Arial"/>
                      <w:bCs/>
                    </w:rPr>
                    <w:t xml:space="preserve">Moralfragen </w:t>
                  </w:r>
                  <w:r>
                    <w:rPr>
                      <w:rFonts w:ascii="Arial" w:hAnsi="Arial" w:cs="Arial"/>
                      <w:bCs/>
                    </w:rPr>
                    <w:t xml:space="preserve"> </w:t>
                  </w:r>
                  <w:r w:rsidR="0013478B">
                    <w:rPr>
                      <w:rFonts w:ascii="Arial" w:hAnsi="Arial" w:cs="Arial"/>
                      <w:bCs/>
                    </w:rPr>
                    <w:t>sind heute aktuell</w:t>
                  </w:r>
                  <w:r>
                    <w:rPr>
                      <w:rFonts w:ascii="Arial" w:hAnsi="Arial" w:cs="Arial"/>
                      <w:bCs/>
                    </w:rPr>
                    <w:t>?</w:t>
                  </w:r>
                </w:p>
                <w:p w:rsidR="008629F0" w:rsidRPr="00364D43" w:rsidRDefault="008629F0">
                  <w:pPr>
                    <w:spacing w:before="60" w:after="120"/>
                    <w:jc w:val="both"/>
                    <w:rPr>
                      <w:rFonts w:ascii="Arial" w:hAnsi="Arial" w:cs="Arial"/>
                      <w:b/>
                      <w:bCs/>
                    </w:rPr>
                  </w:pPr>
                  <w:r w:rsidRPr="00364D43">
                    <w:rPr>
                      <w:rFonts w:ascii="Arial" w:hAnsi="Arial" w:cs="Arial"/>
                      <w:b/>
                      <w:bCs/>
                    </w:rPr>
                    <w:t xml:space="preserve">Bibliotheken – Regensburg </w:t>
                  </w:r>
                </w:p>
                <w:p w:rsidR="008629F0" w:rsidRPr="008629F0" w:rsidRDefault="008629F0">
                  <w:pPr>
                    <w:spacing w:before="60" w:after="120"/>
                    <w:jc w:val="both"/>
                    <w:rPr>
                      <w:rFonts w:ascii="Arial" w:hAnsi="Arial" w:cs="Arial"/>
                      <w:bCs/>
                    </w:rPr>
                  </w:pPr>
                  <w:r w:rsidRPr="00364D43">
                    <w:rPr>
                      <w:rFonts w:ascii="Arial" w:hAnsi="Arial" w:cs="Arial"/>
                      <w:bCs/>
                    </w:rPr>
                    <w:t>Exkursion mit Übungen</w:t>
                  </w:r>
                </w:p>
                <w:p w:rsidR="008629F0" w:rsidRDefault="008629F0">
                  <w:pPr>
                    <w:spacing w:before="60" w:after="120"/>
                    <w:jc w:val="both"/>
                    <w:rPr>
                      <w:rFonts w:ascii="Arial" w:hAnsi="Arial" w:cs="Arial"/>
                      <w:b/>
                      <w:bCs/>
                    </w:rPr>
                  </w:pPr>
                  <w:r>
                    <w:rPr>
                      <w:rFonts w:ascii="Arial" w:hAnsi="Arial" w:cs="Arial"/>
                      <w:b/>
                      <w:bCs/>
                    </w:rPr>
                    <w:t>Argument – Übung</w:t>
                  </w:r>
                  <w:r w:rsidR="0047028D">
                    <w:rPr>
                      <w:rFonts w:ascii="Arial" w:hAnsi="Arial" w:cs="Arial"/>
                      <w:b/>
                      <w:bCs/>
                    </w:rPr>
                    <w:t xml:space="preserve"> - </w:t>
                  </w:r>
                  <w:r w:rsidR="0047028D" w:rsidRPr="0047028D">
                    <w:rPr>
                      <w:rFonts w:ascii="Arial" w:hAnsi="Arial" w:cs="Arial"/>
                      <w:b/>
                      <w:bCs/>
                      <w:i/>
                      <w:sz w:val="20"/>
                      <w:szCs w:val="20"/>
                    </w:rPr>
                    <w:t>Analyse</w:t>
                  </w:r>
                </w:p>
                <w:p w:rsidR="008629F0" w:rsidRDefault="008629F0">
                  <w:pPr>
                    <w:spacing w:before="60" w:after="120"/>
                    <w:jc w:val="both"/>
                    <w:rPr>
                      <w:rFonts w:ascii="Arial" w:hAnsi="Arial" w:cs="Arial"/>
                      <w:bCs/>
                    </w:rPr>
                  </w:pPr>
                  <w:r>
                    <w:rPr>
                      <w:rFonts w:ascii="Arial" w:hAnsi="Arial" w:cs="Arial"/>
                      <w:bCs/>
                    </w:rPr>
                    <w:t xml:space="preserve">Behauptung – Begründung  - Beleg/Beispiel/Erläuterung </w:t>
                  </w:r>
                </w:p>
                <w:p w:rsidR="008629F0" w:rsidRDefault="008629F0">
                  <w:pPr>
                    <w:spacing w:before="60" w:after="120"/>
                    <w:jc w:val="both"/>
                    <w:rPr>
                      <w:rFonts w:ascii="Arial" w:hAnsi="Arial" w:cs="Arial"/>
                      <w:bCs/>
                      <w:lang w:val="en-GB"/>
                    </w:rPr>
                  </w:pPr>
                  <w:r w:rsidRPr="008629F0">
                    <w:rPr>
                      <w:rFonts w:ascii="Arial" w:hAnsi="Arial" w:cs="Arial"/>
                      <w:bCs/>
                      <w:lang w:val="en-GB"/>
                    </w:rPr>
                    <w:t xml:space="preserve">BH – BG – </w:t>
                  </w:r>
                  <w:proofErr w:type="gramStart"/>
                  <w:r w:rsidRPr="008629F0">
                    <w:rPr>
                      <w:rFonts w:ascii="Arial" w:hAnsi="Arial" w:cs="Arial"/>
                      <w:bCs/>
                      <w:lang w:val="en-GB"/>
                    </w:rPr>
                    <w:t>BE</w:t>
                  </w:r>
                  <w:proofErr w:type="gramEnd"/>
                  <w:r>
                    <w:rPr>
                      <w:rFonts w:ascii="Arial" w:hAnsi="Arial" w:cs="Arial"/>
                      <w:bCs/>
                      <w:lang w:val="en-GB"/>
                    </w:rPr>
                    <w:t xml:space="preserve">, </w:t>
                  </w:r>
                  <w:r w:rsidRPr="008629F0">
                    <w:rPr>
                      <w:rFonts w:ascii="Arial" w:hAnsi="Arial" w:cs="Arial"/>
                      <w:bCs/>
                      <w:lang w:val="en-GB"/>
                    </w:rPr>
                    <w:t>BE – BH</w:t>
                  </w:r>
                  <w:r>
                    <w:rPr>
                      <w:rFonts w:ascii="Arial" w:hAnsi="Arial" w:cs="Arial"/>
                      <w:bCs/>
                      <w:lang w:val="en-GB"/>
                    </w:rPr>
                    <w:t xml:space="preserve"> – BG…</w:t>
                  </w:r>
                </w:p>
                <w:p w:rsidR="0055598D" w:rsidRPr="0055598D" w:rsidRDefault="0055598D" w:rsidP="00E44418">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
                      <w:bCs/>
                    </w:rPr>
                  </w:pPr>
                  <w:r w:rsidRPr="0055598D">
                    <w:rPr>
                      <w:rFonts w:ascii="Arial" w:hAnsi="Arial" w:cs="Arial"/>
                      <w:b/>
                      <w:bCs/>
                    </w:rPr>
                    <w:t>LE Test zum Grundwissen</w:t>
                  </w:r>
                </w:p>
                <w:p w:rsidR="0055598D" w:rsidRPr="0047028D" w:rsidRDefault="0055598D" w:rsidP="00E44418">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Cs/>
                      <w:i/>
                      <w:sz w:val="20"/>
                      <w:szCs w:val="20"/>
                    </w:rPr>
                  </w:pPr>
                  <w:r w:rsidRPr="0047028D">
                    <w:rPr>
                      <w:rFonts w:ascii="Arial" w:hAnsi="Arial" w:cs="Arial"/>
                      <w:b/>
                      <w:bCs/>
                      <w:i/>
                      <w:sz w:val="20"/>
                      <w:szCs w:val="20"/>
                    </w:rPr>
                    <w:t xml:space="preserve">     </w:t>
                  </w:r>
                  <w:r w:rsidR="0047028D">
                    <w:rPr>
                      <w:rFonts w:ascii="Arial" w:hAnsi="Arial" w:cs="Arial"/>
                      <w:b/>
                      <w:bCs/>
                      <w:i/>
                      <w:sz w:val="20"/>
                      <w:szCs w:val="20"/>
                    </w:rPr>
                    <w:t xml:space="preserve">       </w:t>
                  </w:r>
                  <w:r w:rsidRPr="0047028D">
                    <w:rPr>
                      <w:rFonts w:ascii="Arial" w:hAnsi="Arial" w:cs="Arial"/>
                      <w:b/>
                      <w:bCs/>
                      <w:i/>
                      <w:sz w:val="20"/>
                      <w:szCs w:val="20"/>
                    </w:rPr>
                    <w:t xml:space="preserve">  </w:t>
                  </w:r>
                  <w:r w:rsidR="0047028D" w:rsidRPr="0047028D">
                    <w:rPr>
                      <w:rFonts w:ascii="Arial" w:hAnsi="Arial" w:cs="Arial"/>
                      <w:b/>
                      <w:bCs/>
                      <w:i/>
                      <w:sz w:val="20"/>
                      <w:szCs w:val="20"/>
                    </w:rPr>
                    <w:t xml:space="preserve">(Basis: </w:t>
                  </w:r>
                  <w:proofErr w:type="spellStart"/>
                  <w:r w:rsidR="0047028D" w:rsidRPr="0047028D">
                    <w:rPr>
                      <w:rFonts w:ascii="Arial" w:hAnsi="Arial" w:cs="Arial"/>
                      <w:b/>
                      <w:bCs/>
                      <w:i/>
                      <w:sz w:val="20"/>
                      <w:szCs w:val="20"/>
                    </w:rPr>
                    <w:t>Geheft</w:t>
                  </w:r>
                  <w:proofErr w:type="spellEnd"/>
                  <w:r w:rsidR="0047028D" w:rsidRPr="0047028D">
                    <w:rPr>
                      <w:rFonts w:ascii="Arial" w:hAnsi="Arial" w:cs="Arial"/>
                      <w:b/>
                      <w:bCs/>
                      <w:i/>
                      <w:sz w:val="20"/>
                      <w:szCs w:val="20"/>
                    </w:rPr>
                    <w:t>)</w:t>
                  </w:r>
                </w:p>
              </w:tc>
            </w:tr>
            <w:tr w:rsidR="001E7B40" w:rsidRPr="00990293" w:rsidTr="001E7B40">
              <w:tc>
                <w:tcPr>
                  <w:tcW w:w="1507" w:type="dxa"/>
                </w:tcPr>
                <w:p w:rsidR="001E7B40" w:rsidRDefault="008629F0">
                  <w:pPr>
                    <w:spacing w:before="60" w:after="120"/>
                    <w:jc w:val="both"/>
                    <w:rPr>
                      <w:rFonts w:ascii="Arial" w:hAnsi="Arial" w:cs="Arial"/>
                      <w:b/>
                      <w:bCs/>
                      <w:lang w:val="en-GB"/>
                    </w:rPr>
                  </w:pPr>
                  <w:proofErr w:type="spellStart"/>
                  <w:r>
                    <w:rPr>
                      <w:rFonts w:ascii="Arial" w:hAnsi="Arial" w:cs="Arial"/>
                      <w:b/>
                      <w:bCs/>
                      <w:lang w:val="en-GB"/>
                    </w:rPr>
                    <w:t>Oktober</w:t>
                  </w:r>
                  <w:proofErr w:type="spellEnd"/>
                </w:p>
                <w:p w:rsidR="008629F0" w:rsidRPr="008629F0" w:rsidRDefault="008629F0">
                  <w:pPr>
                    <w:spacing w:before="60" w:after="120"/>
                    <w:jc w:val="both"/>
                    <w:rPr>
                      <w:rFonts w:ascii="Arial" w:hAnsi="Arial" w:cs="Arial"/>
                      <w:b/>
                      <w:bCs/>
                      <w:lang w:val="en-GB"/>
                    </w:rPr>
                  </w:pPr>
                  <w:r>
                    <w:rPr>
                      <w:rFonts w:ascii="Arial" w:hAnsi="Arial" w:cs="Arial"/>
                      <w:b/>
                      <w:bCs/>
                      <w:lang w:val="en-GB"/>
                    </w:rPr>
                    <w:t>201</w:t>
                  </w:r>
                  <w:r w:rsidR="0013478B">
                    <w:rPr>
                      <w:rFonts w:ascii="Arial" w:hAnsi="Arial" w:cs="Arial"/>
                      <w:b/>
                      <w:bCs/>
                      <w:lang w:val="en-GB"/>
                    </w:rPr>
                    <w:t>4</w:t>
                  </w:r>
                </w:p>
              </w:tc>
              <w:tc>
                <w:tcPr>
                  <w:tcW w:w="3600" w:type="dxa"/>
                </w:tcPr>
                <w:p w:rsidR="001E7B40" w:rsidRDefault="0013478B">
                  <w:pPr>
                    <w:spacing w:before="60" w:after="120"/>
                    <w:jc w:val="both"/>
                    <w:rPr>
                      <w:rFonts w:ascii="Arial" w:hAnsi="Arial" w:cs="Arial"/>
                      <w:bCs/>
                      <w:i/>
                    </w:rPr>
                  </w:pPr>
                  <w:r>
                    <w:rPr>
                      <w:rFonts w:ascii="Arial" w:hAnsi="Arial" w:cs="Arial"/>
                      <w:bCs/>
                      <w:i/>
                    </w:rPr>
                    <w:t>Recht</w:t>
                  </w:r>
                  <w:r w:rsidR="008629F0" w:rsidRPr="0047191F">
                    <w:rPr>
                      <w:rFonts w:ascii="Arial" w:hAnsi="Arial" w:cs="Arial"/>
                      <w:bCs/>
                      <w:i/>
                    </w:rPr>
                    <w:t>/</w:t>
                  </w:r>
                  <w:r>
                    <w:rPr>
                      <w:rFonts w:ascii="Arial" w:hAnsi="Arial" w:cs="Arial"/>
                      <w:bCs/>
                      <w:i/>
                    </w:rPr>
                    <w:t>Moral</w:t>
                  </w:r>
                  <w:r w:rsidR="0047191F" w:rsidRPr="0047191F">
                    <w:rPr>
                      <w:rFonts w:ascii="Arial" w:hAnsi="Arial" w:cs="Arial"/>
                      <w:bCs/>
                      <w:i/>
                    </w:rPr>
                    <w:t xml:space="preserve"> (</w:t>
                  </w:r>
                  <w:r w:rsidR="0047191F">
                    <w:rPr>
                      <w:rFonts w:ascii="Arial" w:hAnsi="Arial" w:cs="Arial"/>
                      <w:bCs/>
                      <w:i/>
                    </w:rPr>
                    <w:t xml:space="preserve">2) – </w:t>
                  </w:r>
                </w:p>
                <w:p w:rsidR="008629F0" w:rsidRPr="0047191F" w:rsidRDefault="008629F0">
                  <w:pPr>
                    <w:spacing w:before="60" w:after="120"/>
                    <w:jc w:val="both"/>
                    <w:rPr>
                      <w:rFonts w:ascii="Arial" w:hAnsi="Arial" w:cs="Arial"/>
                      <w:bCs/>
                      <w:i/>
                    </w:rPr>
                  </w:pPr>
                  <w:r w:rsidRPr="0047191F">
                    <w:rPr>
                      <w:rFonts w:ascii="Arial" w:hAnsi="Arial" w:cs="Arial"/>
                      <w:bCs/>
                      <w:i/>
                    </w:rPr>
                    <w:t>Spiegel der Zeitgeschichte</w:t>
                  </w:r>
                </w:p>
                <w:p w:rsidR="008629F0" w:rsidRPr="0047191F" w:rsidRDefault="008629F0">
                  <w:pPr>
                    <w:spacing w:before="60" w:after="120"/>
                    <w:jc w:val="both"/>
                    <w:rPr>
                      <w:rFonts w:ascii="Arial" w:hAnsi="Arial" w:cs="Arial"/>
                      <w:bCs/>
                      <w:i/>
                    </w:rPr>
                  </w:pPr>
                </w:p>
                <w:p w:rsidR="008629F0" w:rsidRPr="0055598D" w:rsidRDefault="008629F0">
                  <w:pPr>
                    <w:spacing w:before="60" w:after="120"/>
                    <w:jc w:val="both"/>
                    <w:rPr>
                      <w:rFonts w:ascii="Arial" w:hAnsi="Arial" w:cs="Arial"/>
                      <w:bCs/>
                      <w:i/>
                      <w:sz w:val="20"/>
                      <w:szCs w:val="20"/>
                    </w:rPr>
                  </w:pPr>
                  <w:r w:rsidRPr="0055598D">
                    <w:rPr>
                      <w:rFonts w:ascii="Arial" w:hAnsi="Arial" w:cs="Arial"/>
                      <w:bCs/>
                      <w:i/>
                      <w:sz w:val="20"/>
                      <w:szCs w:val="20"/>
                    </w:rPr>
                    <w:t>im Dienste der Politik</w:t>
                  </w:r>
                  <w:r w:rsidR="0013478B">
                    <w:rPr>
                      <w:rFonts w:ascii="Arial" w:hAnsi="Arial" w:cs="Arial"/>
                      <w:bCs/>
                      <w:i/>
                      <w:sz w:val="20"/>
                      <w:szCs w:val="20"/>
                    </w:rPr>
                    <w:t xml:space="preserve"> (Genozid)</w:t>
                  </w:r>
                </w:p>
                <w:p w:rsidR="0013478B" w:rsidRDefault="008629F0">
                  <w:pPr>
                    <w:spacing w:before="60" w:after="120"/>
                    <w:jc w:val="both"/>
                    <w:rPr>
                      <w:rFonts w:ascii="Arial" w:hAnsi="Arial" w:cs="Arial"/>
                      <w:bCs/>
                      <w:i/>
                      <w:sz w:val="20"/>
                      <w:szCs w:val="20"/>
                    </w:rPr>
                  </w:pPr>
                  <w:r w:rsidRPr="0055598D">
                    <w:rPr>
                      <w:rFonts w:ascii="Arial" w:hAnsi="Arial" w:cs="Arial"/>
                      <w:bCs/>
                      <w:i/>
                      <w:sz w:val="20"/>
                      <w:szCs w:val="20"/>
                    </w:rPr>
                    <w:t>im Dienste der Wissenschaft</w:t>
                  </w:r>
                  <w:r w:rsidR="0013478B">
                    <w:rPr>
                      <w:rFonts w:ascii="Arial" w:hAnsi="Arial" w:cs="Arial"/>
                      <w:bCs/>
                      <w:i/>
                      <w:sz w:val="20"/>
                      <w:szCs w:val="20"/>
                    </w:rPr>
                    <w:t xml:space="preserve">              </w:t>
                  </w:r>
                </w:p>
                <w:p w:rsidR="008629F0" w:rsidRPr="0055598D" w:rsidRDefault="0013478B">
                  <w:pPr>
                    <w:spacing w:before="60" w:after="120"/>
                    <w:jc w:val="both"/>
                    <w:rPr>
                      <w:rFonts w:ascii="Arial" w:hAnsi="Arial" w:cs="Arial"/>
                      <w:bCs/>
                      <w:i/>
                      <w:sz w:val="20"/>
                      <w:szCs w:val="20"/>
                    </w:rPr>
                  </w:pPr>
                  <w:r>
                    <w:rPr>
                      <w:rFonts w:ascii="Arial" w:hAnsi="Arial" w:cs="Arial"/>
                      <w:bCs/>
                      <w:i/>
                      <w:sz w:val="20"/>
                      <w:szCs w:val="20"/>
                    </w:rPr>
                    <w:t xml:space="preserve">                                    (Genetik)</w:t>
                  </w:r>
                  <w:r w:rsidR="0055598D">
                    <w:rPr>
                      <w:rFonts w:ascii="Arial" w:hAnsi="Arial" w:cs="Arial"/>
                      <w:bCs/>
                      <w:i/>
                      <w:sz w:val="20"/>
                      <w:szCs w:val="20"/>
                    </w:rPr>
                    <w:t xml:space="preserve">              </w:t>
                  </w:r>
                  <w:r>
                    <w:rPr>
                      <w:rFonts w:ascii="Arial" w:hAnsi="Arial" w:cs="Arial"/>
                      <w:bCs/>
                      <w:i/>
                      <w:sz w:val="20"/>
                      <w:szCs w:val="20"/>
                    </w:rPr>
                    <w:t xml:space="preserve">                      </w:t>
                  </w:r>
                </w:p>
                <w:p w:rsidR="008629F0" w:rsidRPr="008629F0" w:rsidRDefault="008629F0" w:rsidP="0013478B">
                  <w:pPr>
                    <w:spacing w:before="60" w:after="120"/>
                    <w:jc w:val="both"/>
                    <w:rPr>
                      <w:rFonts w:ascii="Arial" w:hAnsi="Arial" w:cs="Arial"/>
                      <w:bCs/>
                      <w:i/>
                    </w:rPr>
                  </w:pPr>
                  <w:r w:rsidRPr="0055598D">
                    <w:rPr>
                      <w:rFonts w:ascii="Arial" w:hAnsi="Arial" w:cs="Arial"/>
                      <w:bCs/>
                      <w:i/>
                      <w:sz w:val="20"/>
                      <w:szCs w:val="20"/>
                    </w:rPr>
                    <w:t>im Dienste der Werbung</w:t>
                  </w:r>
                  <w:r w:rsidR="0055598D">
                    <w:rPr>
                      <w:rFonts w:ascii="Arial" w:hAnsi="Arial" w:cs="Arial"/>
                      <w:bCs/>
                      <w:i/>
                      <w:sz w:val="20"/>
                      <w:szCs w:val="20"/>
                    </w:rPr>
                    <w:t xml:space="preserve"> (</w:t>
                  </w:r>
                  <w:r w:rsidR="0013478B">
                    <w:rPr>
                      <w:rFonts w:ascii="Arial" w:hAnsi="Arial" w:cs="Arial"/>
                      <w:bCs/>
                      <w:i/>
                      <w:sz w:val="20"/>
                      <w:szCs w:val="20"/>
                    </w:rPr>
                    <w:t>Erotik</w:t>
                  </w:r>
                  <w:r w:rsidR="0055598D">
                    <w:rPr>
                      <w:rFonts w:ascii="Arial" w:hAnsi="Arial" w:cs="Arial"/>
                      <w:bCs/>
                      <w:i/>
                      <w:sz w:val="20"/>
                      <w:szCs w:val="20"/>
                    </w:rPr>
                    <w:t>)</w:t>
                  </w:r>
                </w:p>
              </w:tc>
              <w:tc>
                <w:tcPr>
                  <w:tcW w:w="3722" w:type="dxa"/>
                </w:tcPr>
                <w:p w:rsidR="0047191F" w:rsidRDefault="0047191F" w:rsidP="0047191F">
                  <w:pPr>
                    <w:spacing w:before="60" w:after="120"/>
                    <w:jc w:val="both"/>
                    <w:rPr>
                      <w:rFonts w:ascii="Arial" w:hAnsi="Arial" w:cs="Arial"/>
                      <w:b/>
                      <w:bCs/>
                    </w:rPr>
                  </w:pPr>
                  <w:r>
                    <w:rPr>
                      <w:rFonts w:ascii="Arial" w:hAnsi="Arial" w:cs="Arial"/>
                      <w:b/>
                      <w:bCs/>
                    </w:rPr>
                    <w:t>Recherche – Übung</w:t>
                  </w:r>
                </w:p>
                <w:p w:rsidR="00990293" w:rsidRDefault="00990293">
                  <w:pPr>
                    <w:spacing w:before="60" w:after="120"/>
                    <w:jc w:val="both"/>
                    <w:rPr>
                      <w:rFonts w:ascii="Arial" w:hAnsi="Arial" w:cs="Arial"/>
                      <w:bCs/>
                    </w:rPr>
                  </w:pPr>
                  <w:r>
                    <w:rPr>
                      <w:rFonts w:ascii="Arial" w:hAnsi="Arial" w:cs="Arial"/>
                      <w:bCs/>
                    </w:rPr>
                    <w:t xml:space="preserve">Welche </w:t>
                  </w:r>
                  <w:r w:rsidR="0013478B">
                    <w:rPr>
                      <w:rFonts w:ascii="Arial" w:hAnsi="Arial" w:cs="Arial"/>
                      <w:bCs/>
                    </w:rPr>
                    <w:t>Rechts- und Moralvorstellungen prägen Politik und Werbung</w:t>
                  </w:r>
                  <w:r>
                    <w:rPr>
                      <w:rFonts w:ascii="Arial" w:hAnsi="Arial" w:cs="Arial"/>
                      <w:bCs/>
                    </w:rPr>
                    <w:t>?</w:t>
                  </w:r>
                </w:p>
                <w:p w:rsidR="00990293" w:rsidRPr="0047028D" w:rsidRDefault="00990293" w:rsidP="00990293">
                  <w:pPr>
                    <w:spacing w:before="60" w:after="120"/>
                    <w:jc w:val="both"/>
                    <w:rPr>
                      <w:rFonts w:ascii="Arial" w:hAnsi="Arial" w:cs="Arial"/>
                      <w:b/>
                      <w:bCs/>
                      <w:i/>
                      <w:sz w:val="20"/>
                      <w:szCs w:val="20"/>
                      <w:lang w:val="en-GB"/>
                    </w:rPr>
                  </w:pPr>
                  <w:r w:rsidRPr="00990293">
                    <w:rPr>
                      <w:rFonts w:ascii="Arial" w:hAnsi="Arial" w:cs="Arial"/>
                      <w:b/>
                      <w:bCs/>
                      <w:lang w:val="en-GB"/>
                    </w:rPr>
                    <w:t xml:space="preserve">Argument – </w:t>
                  </w:r>
                  <w:proofErr w:type="spellStart"/>
                  <w:r w:rsidRPr="00990293">
                    <w:rPr>
                      <w:rFonts w:ascii="Arial" w:hAnsi="Arial" w:cs="Arial"/>
                      <w:b/>
                      <w:bCs/>
                      <w:lang w:val="en-GB"/>
                    </w:rPr>
                    <w:t>Übung</w:t>
                  </w:r>
                  <w:proofErr w:type="spellEnd"/>
                  <w:r w:rsidR="0047028D">
                    <w:rPr>
                      <w:rFonts w:ascii="Arial" w:hAnsi="Arial" w:cs="Arial"/>
                      <w:b/>
                      <w:bCs/>
                      <w:lang w:val="en-GB"/>
                    </w:rPr>
                    <w:t xml:space="preserve"> - </w:t>
                  </w:r>
                  <w:proofErr w:type="spellStart"/>
                  <w:r w:rsidR="0047028D" w:rsidRPr="0047028D">
                    <w:rPr>
                      <w:rFonts w:ascii="Arial" w:hAnsi="Arial" w:cs="Arial"/>
                      <w:b/>
                      <w:bCs/>
                      <w:i/>
                      <w:sz w:val="20"/>
                      <w:szCs w:val="20"/>
                      <w:lang w:val="en-GB"/>
                    </w:rPr>
                    <w:t>Eigenarbeit</w:t>
                  </w:r>
                  <w:proofErr w:type="spellEnd"/>
                </w:p>
                <w:p w:rsidR="00990293" w:rsidRPr="00990293" w:rsidRDefault="00990293">
                  <w:pPr>
                    <w:spacing w:before="60" w:after="120"/>
                    <w:jc w:val="both"/>
                    <w:rPr>
                      <w:rFonts w:ascii="Arial" w:hAnsi="Arial" w:cs="Arial"/>
                      <w:bCs/>
                      <w:lang w:val="en-GB"/>
                    </w:rPr>
                  </w:pPr>
                  <w:r w:rsidRPr="00990293">
                    <w:rPr>
                      <w:rFonts w:ascii="Arial" w:hAnsi="Arial" w:cs="Arial"/>
                      <w:bCs/>
                      <w:lang w:val="en-GB"/>
                    </w:rPr>
                    <w:t xml:space="preserve">BH – BG – BE – </w:t>
                  </w:r>
                </w:p>
                <w:p w:rsidR="00990293" w:rsidRPr="00364D43" w:rsidRDefault="00990293" w:rsidP="00990293">
                  <w:pPr>
                    <w:spacing w:before="60" w:after="120"/>
                    <w:jc w:val="both"/>
                    <w:rPr>
                      <w:rFonts w:ascii="Arial" w:hAnsi="Arial" w:cs="Arial"/>
                      <w:bCs/>
                      <w:lang w:val="en-US"/>
                    </w:rPr>
                  </w:pPr>
                  <w:r w:rsidRPr="00364D43">
                    <w:rPr>
                      <w:rFonts w:ascii="Arial" w:hAnsi="Arial" w:cs="Arial"/>
                      <w:bCs/>
                      <w:lang w:val="en-US"/>
                    </w:rPr>
                    <w:t xml:space="preserve">      -- BG – BE -  BE</w:t>
                  </w:r>
                </w:p>
                <w:p w:rsidR="00990293" w:rsidRPr="0047028D" w:rsidRDefault="00990293" w:rsidP="00990293">
                  <w:pPr>
                    <w:spacing w:before="60" w:after="120"/>
                    <w:jc w:val="both"/>
                    <w:rPr>
                      <w:rFonts w:ascii="Arial" w:hAnsi="Arial" w:cs="Arial"/>
                      <w:b/>
                      <w:bCs/>
                      <w:i/>
                      <w:sz w:val="20"/>
                      <w:szCs w:val="20"/>
                    </w:rPr>
                  </w:pPr>
                  <w:r w:rsidRPr="00990293">
                    <w:rPr>
                      <w:rFonts w:ascii="Arial" w:hAnsi="Arial" w:cs="Arial"/>
                      <w:b/>
                      <w:bCs/>
                    </w:rPr>
                    <w:t>Illustration– Übung</w:t>
                  </w:r>
                  <w:r w:rsidR="0047028D">
                    <w:rPr>
                      <w:rFonts w:ascii="Arial" w:hAnsi="Arial" w:cs="Arial"/>
                      <w:b/>
                      <w:bCs/>
                    </w:rPr>
                    <w:t xml:space="preserve"> –</w:t>
                  </w:r>
                  <w:r w:rsidR="0047028D">
                    <w:rPr>
                      <w:rFonts w:ascii="Arial" w:hAnsi="Arial" w:cs="Arial"/>
                      <w:b/>
                      <w:bCs/>
                      <w:i/>
                      <w:sz w:val="20"/>
                      <w:szCs w:val="20"/>
                    </w:rPr>
                    <w:t xml:space="preserve"> Thema frei</w:t>
                  </w:r>
                </w:p>
                <w:p w:rsidR="00990293" w:rsidRDefault="00990293" w:rsidP="00990293">
                  <w:pPr>
                    <w:spacing w:before="60" w:after="120"/>
                    <w:jc w:val="both"/>
                    <w:rPr>
                      <w:rFonts w:ascii="Arial" w:hAnsi="Arial" w:cs="Arial"/>
                      <w:bCs/>
                    </w:rPr>
                  </w:pPr>
                  <w:r w:rsidRPr="00990293">
                    <w:rPr>
                      <w:rFonts w:ascii="Arial" w:hAnsi="Arial" w:cs="Arial"/>
                      <w:bCs/>
                    </w:rPr>
                    <w:t>Bildtitel und Bildnachweis</w:t>
                  </w:r>
                  <w:r>
                    <w:rPr>
                      <w:rFonts w:ascii="Arial" w:hAnsi="Arial" w:cs="Arial"/>
                      <w:bCs/>
                    </w:rPr>
                    <w:t xml:space="preserve"> </w:t>
                  </w:r>
                </w:p>
                <w:p w:rsidR="00E44418" w:rsidRDefault="00E44418" w:rsidP="00E44418">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
                      <w:bCs/>
                    </w:rPr>
                  </w:pPr>
                  <w:r>
                    <w:rPr>
                      <w:rFonts w:ascii="Arial" w:hAnsi="Arial" w:cs="Arial"/>
                      <w:b/>
                      <w:bCs/>
                    </w:rPr>
                    <w:t xml:space="preserve">LE Test zu Illustration                          </w:t>
                  </w:r>
                </w:p>
                <w:p w:rsidR="00E44418" w:rsidRPr="00990293" w:rsidRDefault="00E44418" w:rsidP="009D7729">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Cs/>
                    </w:rPr>
                  </w:pPr>
                  <w:r>
                    <w:rPr>
                      <w:rFonts w:ascii="Arial" w:hAnsi="Arial" w:cs="Arial"/>
                      <w:b/>
                      <w:bCs/>
                    </w:rPr>
                    <w:t xml:space="preserve">       </w:t>
                  </w:r>
                  <w:r w:rsidRPr="00E44418">
                    <w:rPr>
                      <w:rFonts w:ascii="Arial" w:hAnsi="Arial" w:cs="Arial"/>
                      <w:bCs/>
                    </w:rPr>
                    <w:t xml:space="preserve">Auswahl und </w:t>
                  </w:r>
                  <w:proofErr w:type="spellStart"/>
                  <w:r w:rsidRPr="00E44418">
                    <w:rPr>
                      <w:rFonts w:ascii="Arial" w:hAnsi="Arial" w:cs="Arial"/>
                      <w:bCs/>
                    </w:rPr>
                    <w:t>Formalia</w:t>
                  </w:r>
                  <w:proofErr w:type="spellEnd"/>
                </w:p>
              </w:tc>
            </w:tr>
            <w:tr w:rsidR="001E7B40" w:rsidRPr="00990293" w:rsidTr="001E7B40">
              <w:tc>
                <w:tcPr>
                  <w:tcW w:w="1507" w:type="dxa"/>
                </w:tcPr>
                <w:p w:rsidR="001E7B40" w:rsidRDefault="00990293">
                  <w:pPr>
                    <w:spacing w:before="60" w:after="120"/>
                    <w:jc w:val="both"/>
                    <w:rPr>
                      <w:rFonts w:ascii="Arial" w:hAnsi="Arial" w:cs="Arial"/>
                      <w:b/>
                      <w:bCs/>
                    </w:rPr>
                  </w:pPr>
                  <w:r>
                    <w:rPr>
                      <w:rFonts w:ascii="Arial" w:hAnsi="Arial" w:cs="Arial"/>
                      <w:b/>
                      <w:bCs/>
                    </w:rPr>
                    <w:t>November</w:t>
                  </w:r>
                </w:p>
                <w:p w:rsidR="00990293" w:rsidRPr="00990293" w:rsidRDefault="00990293">
                  <w:pPr>
                    <w:spacing w:before="60" w:after="120"/>
                    <w:jc w:val="both"/>
                    <w:rPr>
                      <w:rFonts w:ascii="Arial" w:hAnsi="Arial" w:cs="Arial"/>
                      <w:b/>
                      <w:bCs/>
                    </w:rPr>
                  </w:pPr>
                  <w:r>
                    <w:rPr>
                      <w:rFonts w:ascii="Arial" w:hAnsi="Arial" w:cs="Arial"/>
                      <w:b/>
                      <w:bCs/>
                    </w:rPr>
                    <w:t>201</w:t>
                  </w:r>
                  <w:r w:rsidR="0013478B">
                    <w:rPr>
                      <w:rFonts w:ascii="Arial" w:hAnsi="Arial" w:cs="Arial"/>
                      <w:b/>
                      <w:bCs/>
                    </w:rPr>
                    <w:t>4</w:t>
                  </w:r>
                </w:p>
              </w:tc>
              <w:tc>
                <w:tcPr>
                  <w:tcW w:w="3600" w:type="dxa"/>
                </w:tcPr>
                <w:p w:rsidR="001E7B40" w:rsidRDefault="0013478B">
                  <w:pPr>
                    <w:spacing w:before="60" w:after="120"/>
                    <w:jc w:val="both"/>
                    <w:rPr>
                      <w:rFonts w:ascii="Arial" w:hAnsi="Arial" w:cs="Arial"/>
                      <w:bCs/>
                      <w:i/>
                    </w:rPr>
                  </w:pPr>
                  <w:r>
                    <w:rPr>
                      <w:rFonts w:ascii="Arial" w:hAnsi="Arial" w:cs="Arial"/>
                      <w:bCs/>
                      <w:i/>
                    </w:rPr>
                    <w:t>Recht</w:t>
                  </w:r>
                  <w:r w:rsidR="00990293">
                    <w:rPr>
                      <w:rFonts w:ascii="Arial" w:hAnsi="Arial" w:cs="Arial"/>
                      <w:bCs/>
                      <w:i/>
                    </w:rPr>
                    <w:t>/</w:t>
                  </w:r>
                  <w:r>
                    <w:rPr>
                      <w:rFonts w:ascii="Arial" w:hAnsi="Arial" w:cs="Arial"/>
                      <w:bCs/>
                      <w:i/>
                    </w:rPr>
                    <w:t>Moral</w:t>
                  </w:r>
                  <w:r w:rsidR="00990293">
                    <w:rPr>
                      <w:rFonts w:ascii="Arial" w:hAnsi="Arial" w:cs="Arial"/>
                      <w:bCs/>
                      <w:i/>
                    </w:rPr>
                    <w:t xml:space="preserve"> (3) – </w:t>
                  </w:r>
                </w:p>
                <w:p w:rsidR="00C11CEA" w:rsidRDefault="00C11CEA">
                  <w:pPr>
                    <w:spacing w:before="60" w:after="120"/>
                    <w:jc w:val="both"/>
                    <w:rPr>
                      <w:rFonts w:ascii="Arial" w:hAnsi="Arial" w:cs="Arial"/>
                      <w:bCs/>
                      <w:i/>
                    </w:rPr>
                  </w:pPr>
                  <w:r>
                    <w:rPr>
                      <w:rFonts w:ascii="Arial" w:hAnsi="Arial" w:cs="Arial"/>
                      <w:bCs/>
                      <w:i/>
                    </w:rPr>
                    <w:t>Publizistische Spurensuche</w:t>
                  </w:r>
                </w:p>
                <w:p w:rsidR="00990293" w:rsidRPr="00990293" w:rsidRDefault="00990293">
                  <w:pPr>
                    <w:spacing w:before="60" w:after="120"/>
                    <w:jc w:val="both"/>
                    <w:rPr>
                      <w:rFonts w:ascii="Arial" w:hAnsi="Arial" w:cs="Arial"/>
                      <w:bCs/>
                      <w:i/>
                    </w:rPr>
                  </w:pPr>
                </w:p>
              </w:tc>
              <w:tc>
                <w:tcPr>
                  <w:tcW w:w="3722" w:type="dxa"/>
                </w:tcPr>
                <w:p w:rsidR="00990293" w:rsidRDefault="00990293" w:rsidP="00990293">
                  <w:pPr>
                    <w:spacing w:before="60" w:after="120"/>
                    <w:jc w:val="both"/>
                    <w:rPr>
                      <w:rFonts w:ascii="Arial" w:hAnsi="Arial" w:cs="Arial"/>
                      <w:b/>
                      <w:bCs/>
                    </w:rPr>
                  </w:pPr>
                  <w:r>
                    <w:rPr>
                      <w:rFonts w:ascii="Arial" w:hAnsi="Arial" w:cs="Arial"/>
                      <w:b/>
                      <w:bCs/>
                    </w:rPr>
                    <w:t>Recherche – Übung</w:t>
                  </w:r>
                </w:p>
                <w:p w:rsidR="00990293" w:rsidRPr="0013478B" w:rsidRDefault="00C11CEA">
                  <w:pPr>
                    <w:spacing w:before="60" w:after="120"/>
                    <w:jc w:val="both"/>
                    <w:rPr>
                      <w:rFonts w:ascii="Arial" w:hAnsi="Arial" w:cs="Arial"/>
                      <w:bCs/>
                    </w:rPr>
                  </w:pPr>
                  <w:r>
                    <w:rPr>
                      <w:rFonts w:ascii="Arial" w:hAnsi="Arial" w:cs="Arial"/>
                      <w:bCs/>
                    </w:rPr>
                    <w:t>In Zeitungen und Zeitschriften</w:t>
                  </w:r>
                </w:p>
                <w:p w:rsidR="00990293" w:rsidRPr="0047028D" w:rsidRDefault="00990293">
                  <w:pPr>
                    <w:spacing w:before="60" w:after="120"/>
                    <w:jc w:val="both"/>
                    <w:rPr>
                      <w:rFonts w:ascii="Arial" w:hAnsi="Arial" w:cs="Arial"/>
                      <w:b/>
                      <w:bCs/>
                      <w:i/>
                      <w:sz w:val="20"/>
                      <w:szCs w:val="20"/>
                    </w:rPr>
                  </w:pPr>
                  <w:r w:rsidRPr="00205985">
                    <w:rPr>
                      <w:rFonts w:ascii="Arial" w:hAnsi="Arial" w:cs="Arial"/>
                      <w:b/>
                      <w:bCs/>
                    </w:rPr>
                    <w:t>Exzerpieren</w:t>
                  </w:r>
                  <w:r w:rsidRPr="00990293">
                    <w:rPr>
                      <w:rFonts w:ascii="Arial" w:hAnsi="Arial" w:cs="Arial"/>
                      <w:bCs/>
                    </w:rPr>
                    <w:t xml:space="preserve"> und </w:t>
                  </w:r>
                  <w:r w:rsidR="0047028D">
                    <w:rPr>
                      <w:rFonts w:ascii="Arial" w:hAnsi="Arial" w:cs="Arial"/>
                      <w:b/>
                      <w:bCs/>
                    </w:rPr>
                    <w:t xml:space="preserve">Quellennachweis   </w:t>
                  </w:r>
                  <w:r w:rsidR="0047028D">
                    <w:rPr>
                      <w:rFonts w:ascii="Arial" w:hAnsi="Arial" w:cs="Arial"/>
                      <w:b/>
                      <w:bCs/>
                      <w:i/>
                      <w:sz w:val="20"/>
                      <w:szCs w:val="20"/>
                    </w:rPr>
                    <w:t>(Portfolio)</w:t>
                  </w:r>
                </w:p>
                <w:p w:rsidR="0013478B" w:rsidRPr="00990293" w:rsidRDefault="0013478B" w:rsidP="00C11CEA">
                  <w:pPr>
                    <w:spacing w:before="60" w:after="120"/>
                    <w:jc w:val="both"/>
                    <w:rPr>
                      <w:rFonts w:ascii="Arial" w:hAnsi="Arial" w:cs="Arial"/>
                      <w:bCs/>
                    </w:rPr>
                  </w:pPr>
                  <w:r>
                    <w:rPr>
                      <w:rFonts w:ascii="Arial" w:hAnsi="Arial" w:cs="Arial"/>
                      <w:bCs/>
                    </w:rPr>
                    <w:t>Wo werden</w:t>
                  </w:r>
                  <w:r w:rsidR="00C11CEA">
                    <w:rPr>
                      <w:rFonts w:ascii="Arial" w:hAnsi="Arial" w:cs="Arial"/>
                      <w:bCs/>
                    </w:rPr>
                    <w:t xml:space="preserve"> welche</w:t>
                  </w:r>
                  <w:r>
                    <w:rPr>
                      <w:rFonts w:ascii="Arial" w:hAnsi="Arial" w:cs="Arial"/>
                      <w:bCs/>
                    </w:rPr>
                    <w:t xml:space="preserve"> aktuelle</w:t>
                  </w:r>
                  <w:r w:rsidR="00C11CEA">
                    <w:rPr>
                      <w:rFonts w:ascii="Arial" w:hAnsi="Arial" w:cs="Arial"/>
                      <w:bCs/>
                    </w:rPr>
                    <w:t>n</w:t>
                  </w:r>
                  <w:r>
                    <w:rPr>
                      <w:rFonts w:ascii="Arial" w:hAnsi="Arial" w:cs="Arial"/>
                      <w:bCs/>
                    </w:rPr>
                    <w:t xml:space="preserve"> Rechts- und</w:t>
                  </w:r>
                  <w:r w:rsidR="00C11CEA">
                    <w:rPr>
                      <w:rFonts w:ascii="Arial" w:hAnsi="Arial" w:cs="Arial"/>
                      <w:bCs/>
                    </w:rPr>
                    <w:t xml:space="preserve"> </w:t>
                  </w:r>
                  <w:r>
                    <w:rPr>
                      <w:rFonts w:ascii="Arial" w:hAnsi="Arial" w:cs="Arial"/>
                      <w:bCs/>
                    </w:rPr>
                    <w:t>Moralfragen thematisiert?</w:t>
                  </w:r>
                </w:p>
              </w:tc>
            </w:tr>
            <w:tr w:rsidR="001E7B40" w:rsidRPr="00990293" w:rsidTr="001E7B40">
              <w:tc>
                <w:tcPr>
                  <w:tcW w:w="1507" w:type="dxa"/>
                </w:tcPr>
                <w:p w:rsidR="001E7B40" w:rsidRDefault="00205985">
                  <w:pPr>
                    <w:spacing w:before="60" w:after="120"/>
                    <w:jc w:val="both"/>
                    <w:rPr>
                      <w:rFonts w:ascii="Arial" w:hAnsi="Arial" w:cs="Arial"/>
                      <w:b/>
                      <w:bCs/>
                    </w:rPr>
                  </w:pPr>
                  <w:r>
                    <w:rPr>
                      <w:rFonts w:ascii="Arial" w:hAnsi="Arial" w:cs="Arial"/>
                      <w:b/>
                      <w:bCs/>
                    </w:rPr>
                    <w:lastRenderedPageBreak/>
                    <w:t>Dezember</w:t>
                  </w:r>
                </w:p>
                <w:p w:rsidR="00205985" w:rsidRPr="00990293" w:rsidRDefault="00205985">
                  <w:pPr>
                    <w:spacing w:before="60" w:after="120"/>
                    <w:jc w:val="both"/>
                    <w:rPr>
                      <w:rFonts w:ascii="Arial" w:hAnsi="Arial" w:cs="Arial"/>
                      <w:b/>
                      <w:bCs/>
                    </w:rPr>
                  </w:pPr>
                  <w:r>
                    <w:rPr>
                      <w:rFonts w:ascii="Arial" w:hAnsi="Arial" w:cs="Arial"/>
                      <w:b/>
                      <w:bCs/>
                    </w:rPr>
                    <w:t>201</w:t>
                  </w:r>
                  <w:r w:rsidR="00C11CEA">
                    <w:rPr>
                      <w:rFonts w:ascii="Arial" w:hAnsi="Arial" w:cs="Arial"/>
                      <w:b/>
                      <w:bCs/>
                    </w:rPr>
                    <w:t>4</w:t>
                  </w:r>
                </w:p>
              </w:tc>
              <w:tc>
                <w:tcPr>
                  <w:tcW w:w="3600" w:type="dxa"/>
                </w:tcPr>
                <w:p w:rsidR="001E7B40" w:rsidRDefault="005E5BA2">
                  <w:pPr>
                    <w:spacing w:before="60" w:after="120"/>
                    <w:jc w:val="both"/>
                    <w:rPr>
                      <w:rFonts w:ascii="Arial" w:hAnsi="Arial" w:cs="Arial"/>
                      <w:bCs/>
                      <w:i/>
                    </w:rPr>
                  </w:pPr>
                  <w:r>
                    <w:rPr>
                      <w:rFonts w:ascii="Arial" w:hAnsi="Arial" w:cs="Arial"/>
                      <w:bCs/>
                      <w:i/>
                    </w:rPr>
                    <w:t>Recht und Moral</w:t>
                  </w:r>
                  <w:r w:rsidR="00205985">
                    <w:rPr>
                      <w:rFonts w:ascii="Arial" w:hAnsi="Arial" w:cs="Arial"/>
                      <w:bCs/>
                      <w:i/>
                    </w:rPr>
                    <w:t xml:space="preserve"> (4) –</w:t>
                  </w:r>
                </w:p>
                <w:p w:rsidR="00205985" w:rsidRDefault="00C11CEA">
                  <w:pPr>
                    <w:spacing w:before="60" w:after="120"/>
                    <w:jc w:val="both"/>
                    <w:rPr>
                      <w:rFonts w:ascii="Arial" w:hAnsi="Arial" w:cs="Arial"/>
                      <w:bCs/>
                      <w:i/>
                    </w:rPr>
                  </w:pPr>
                  <w:r>
                    <w:rPr>
                      <w:rFonts w:ascii="Arial" w:hAnsi="Arial" w:cs="Arial"/>
                      <w:bCs/>
                      <w:i/>
                    </w:rPr>
                    <w:t>Spurensuche in  der Kunstszene</w:t>
                  </w:r>
                </w:p>
                <w:p w:rsidR="00205985" w:rsidRDefault="00205985">
                  <w:pPr>
                    <w:spacing w:before="60" w:after="120"/>
                    <w:jc w:val="both"/>
                    <w:rPr>
                      <w:rFonts w:ascii="Arial" w:hAnsi="Arial" w:cs="Arial"/>
                      <w:bCs/>
                      <w:i/>
                    </w:rPr>
                  </w:pPr>
                </w:p>
                <w:p w:rsidR="00E44418" w:rsidRDefault="00205985">
                  <w:pPr>
                    <w:spacing w:before="60" w:after="120"/>
                    <w:jc w:val="both"/>
                    <w:rPr>
                      <w:rFonts w:ascii="Arial" w:hAnsi="Arial" w:cs="Arial"/>
                      <w:bCs/>
                      <w:i/>
                    </w:rPr>
                  </w:pPr>
                  <w:r>
                    <w:rPr>
                      <w:rFonts w:ascii="Arial" w:hAnsi="Arial" w:cs="Arial"/>
                      <w:bCs/>
                      <w:i/>
                    </w:rPr>
                    <w:t>Bild</w:t>
                  </w:r>
                  <w:r w:rsidR="00E44418">
                    <w:rPr>
                      <w:rFonts w:ascii="Arial" w:hAnsi="Arial" w:cs="Arial"/>
                      <w:bCs/>
                      <w:i/>
                    </w:rPr>
                    <w:t xml:space="preserve">, </w:t>
                  </w:r>
                  <w:r>
                    <w:rPr>
                      <w:rFonts w:ascii="Arial" w:hAnsi="Arial" w:cs="Arial"/>
                      <w:bCs/>
                      <w:i/>
                    </w:rPr>
                    <w:t>Plastik</w:t>
                  </w:r>
                  <w:r w:rsidR="00E44418">
                    <w:rPr>
                      <w:rFonts w:ascii="Arial" w:hAnsi="Arial" w:cs="Arial"/>
                      <w:bCs/>
                      <w:i/>
                    </w:rPr>
                    <w:t xml:space="preserve">, </w:t>
                  </w:r>
                </w:p>
                <w:p w:rsidR="00205985" w:rsidRPr="00205985" w:rsidRDefault="00205985">
                  <w:pPr>
                    <w:spacing w:before="60" w:after="120"/>
                    <w:jc w:val="both"/>
                    <w:rPr>
                      <w:rFonts w:ascii="Arial" w:hAnsi="Arial" w:cs="Arial"/>
                      <w:bCs/>
                      <w:i/>
                    </w:rPr>
                  </w:pPr>
                  <w:r>
                    <w:rPr>
                      <w:rFonts w:ascii="Arial" w:hAnsi="Arial" w:cs="Arial"/>
                      <w:bCs/>
                      <w:i/>
                    </w:rPr>
                    <w:t>Film</w:t>
                  </w:r>
                  <w:r w:rsidR="00E44418">
                    <w:rPr>
                      <w:rFonts w:ascii="Arial" w:hAnsi="Arial" w:cs="Arial"/>
                      <w:bCs/>
                      <w:i/>
                    </w:rPr>
                    <w:t xml:space="preserve">, </w:t>
                  </w:r>
                  <w:r>
                    <w:rPr>
                      <w:rFonts w:ascii="Arial" w:hAnsi="Arial" w:cs="Arial"/>
                      <w:bCs/>
                      <w:i/>
                    </w:rPr>
                    <w:t>Comic</w:t>
                  </w:r>
                </w:p>
              </w:tc>
              <w:tc>
                <w:tcPr>
                  <w:tcW w:w="3722" w:type="dxa"/>
                </w:tcPr>
                <w:p w:rsidR="001E7B40" w:rsidRDefault="00205985">
                  <w:pPr>
                    <w:spacing w:before="60" w:after="120"/>
                    <w:jc w:val="both"/>
                    <w:rPr>
                      <w:rFonts w:ascii="Arial" w:hAnsi="Arial" w:cs="Arial"/>
                      <w:b/>
                      <w:bCs/>
                    </w:rPr>
                  </w:pPr>
                  <w:r>
                    <w:rPr>
                      <w:rFonts w:ascii="Arial" w:hAnsi="Arial" w:cs="Arial"/>
                      <w:b/>
                      <w:bCs/>
                    </w:rPr>
                    <w:t>Mitschrift/Gliederung – Übung</w:t>
                  </w:r>
                </w:p>
                <w:p w:rsidR="00205985" w:rsidRDefault="00205985">
                  <w:pPr>
                    <w:spacing w:before="60" w:after="120"/>
                    <w:jc w:val="both"/>
                    <w:rPr>
                      <w:rFonts w:ascii="Arial" w:hAnsi="Arial" w:cs="Arial"/>
                      <w:bCs/>
                    </w:rPr>
                  </w:pPr>
                  <w:r>
                    <w:rPr>
                      <w:rFonts w:ascii="Arial" w:hAnsi="Arial" w:cs="Arial"/>
                      <w:b/>
                      <w:bCs/>
                    </w:rPr>
                    <w:t>„</w:t>
                  </w:r>
                  <w:r w:rsidR="00C11CEA">
                    <w:rPr>
                      <w:rFonts w:ascii="Arial" w:hAnsi="Arial" w:cs="Arial"/>
                      <w:b/>
                      <w:bCs/>
                    </w:rPr>
                    <w:t>Humanismus</w:t>
                  </w:r>
                  <w:r w:rsidR="0063681B">
                    <w:rPr>
                      <w:rFonts w:ascii="Arial" w:hAnsi="Arial" w:cs="Arial"/>
                      <w:b/>
                      <w:bCs/>
                    </w:rPr>
                    <w:t xml:space="preserve"> </w:t>
                  </w:r>
                  <w:r w:rsidR="00C11CEA">
                    <w:rPr>
                      <w:rFonts w:ascii="Arial" w:hAnsi="Arial" w:cs="Arial"/>
                      <w:b/>
                      <w:bCs/>
                    </w:rPr>
                    <w:t>- Edel sei der Mensch, hilfreich und gut</w:t>
                  </w:r>
                  <w:r>
                    <w:rPr>
                      <w:rFonts w:ascii="Arial" w:hAnsi="Arial" w:cs="Arial"/>
                      <w:bCs/>
                    </w:rPr>
                    <w:t xml:space="preserve">“ </w:t>
                  </w:r>
                  <w:r w:rsidR="00115EA2">
                    <w:rPr>
                      <w:rFonts w:ascii="Arial" w:hAnsi="Arial" w:cs="Arial"/>
                      <w:bCs/>
                    </w:rPr>
                    <w:t>oder „Das Duell“</w:t>
                  </w:r>
                </w:p>
                <w:p w:rsidR="00205985" w:rsidRDefault="00205985">
                  <w:pPr>
                    <w:spacing w:before="60" w:after="120"/>
                    <w:jc w:val="both"/>
                    <w:rPr>
                      <w:rFonts w:ascii="Arial" w:hAnsi="Arial" w:cs="Arial"/>
                      <w:bCs/>
                    </w:rPr>
                  </w:pPr>
                  <w:r>
                    <w:rPr>
                      <w:rFonts w:ascii="Arial" w:hAnsi="Arial" w:cs="Arial"/>
                      <w:bCs/>
                    </w:rPr>
                    <w:t>(B2 – Radiowissen)</w:t>
                  </w:r>
                </w:p>
                <w:p w:rsidR="00E44418" w:rsidRDefault="00E44418">
                  <w:pPr>
                    <w:spacing w:before="60" w:after="120"/>
                    <w:jc w:val="both"/>
                    <w:rPr>
                      <w:rFonts w:ascii="Arial" w:hAnsi="Arial" w:cs="Arial"/>
                      <w:bCs/>
                    </w:rPr>
                  </w:pPr>
                </w:p>
                <w:p w:rsidR="00E44418" w:rsidRPr="00E44418" w:rsidRDefault="00E44418" w:rsidP="00E44418">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
                      <w:bCs/>
                    </w:rPr>
                  </w:pPr>
                  <w:r>
                    <w:rPr>
                      <w:rFonts w:ascii="Arial" w:hAnsi="Arial" w:cs="Arial"/>
                      <w:b/>
                      <w:bCs/>
                    </w:rPr>
                    <w:t>LE Protokoll</w:t>
                  </w:r>
                  <w:r w:rsidR="0047028D">
                    <w:rPr>
                      <w:rFonts w:ascii="Arial" w:hAnsi="Arial" w:cs="Arial"/>
                      <w:b/>
                      <w:bCs/>
                    </w:rPr>
                    <w:t>/Gliederung</w:t>
                  </w:r>
                </w:p>
                <w:p w:rsidR="00E44418" w:rsidRPr="00205985" w:rsidRDefault="0047028D" w:rsidP="00E44418">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Cs/>
                    </w:rPr>
                  </w:pPr>
                  <w:r>
                    <w:rPr>
                      <w:rFonts w:ascii="Arial" w:hAnsi="Arial" w:cs="Arial"/>
                      <w:bCs/>
                    </w:rPr>
                    <w:t xml:space="preserve">       </w:t>
                  </w:r>
                  <w:r>
                    <w:rPr>
                      <w:rFonts w:ascii="Arial" w:hAnsi="Arial" w:cs="Arial"/>
                      <w:b/>
                      <w:bCs/>
                      <w:i/>
                      <w:sz w:val="20"/>
                      <w:szCs w:val="20"/>
                    </w:rPr>
                    <w:t>(in Stichworten)</w:t>
                  </w:r>
                  <w:r w:rsidR="00E44418">
                    <w:rPr>
                      <w:rFonts w:ascii="Arial" w:hAnsi="Arial" w:cs="Arial"/>
                      <w:bCs/>
                    </w:rPr>
                    <w:t xml:space="preserve">  </w:t>
                  </w:r>
                </w:p>
              </w:tc>
            </w:tr>
            <w:tr w:rsidR="001E7B40" w:rsidRPr="00990293" w:rsidTr="001E7B40">
              <w:tc>
                <w:tcPr>
                  <w:tcW w:w="1507" w:type="dxa"/>
                </w:tcPr>
                <w:p w:rsidR="001E7B40" w:rsidRDefault="00205985">
                  <w:pPr>
                    <w:spacing w:before="60" w:after="120"/>
                    <w:jc w:val="both"/>
                    <w:rPr>
                      <w:rFonts w:ascii="Arial" w:hAnsi="Arial" w:cs="Arial"/>
                      <w:b/>
                      <w:bCs/>
                    </w:rPr>
                  </w:pPr>
                  <w:r>
                    <w:rPr>
                      <w:rFonts w:ascii="Arial" w:hAnsi="Arial" w:cs="Arial"/>
                      <w:b/>
                      <w:bCs/>
                    </w:rPr>
                    <w:t>Januar</w:t>
                  </w:r>
                </w:p>
                <w:p w:rsidR="00205985" w:rsidRPr="00990293" w:rsidRDefault="00205985">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Pr>
                <w:p w:rsidR="001E7B40" w:rsidRDefault="005E5BA2">
                  <w:pPr>
                    <w:spacing w:before="60" w:after="120"/>
                    <w:jc w:val="both"/>
                    <w:rPr>
                      <w:rFonts w:ascii="Arial" w:hAnsi="Arial" w:cs="Arial"/>
                      <w:bCs/>
                      <w:i/>
                    </w:rPr>
                  </w:pPr>
                  <w:r>
                    <w:rPr>
                      <w:rFonts w:ascii="Arial" w:hAnsi="Arial" w:cs="Arial"/>
                      <w:bCs/>
                      <w:i/>
                    </w:rPr>
                    <w:t>Recht und Moral</w:t>
                  </w:r>
                  <w:r w:rsidR="00205985">
                    <w:rPr>
                      <w:rFonts w:ascii="Arial" w:hAnsi="Arial" w:cs="Arial"/>
                      <w:bCs/>
                      <w:i/>
                    </w:rPr>
                    <w:t xml:space="preserve"> (5) – </w:t>
                  </w:r>
                </w:p>
                <w:p w:rsidR="00205985" w:rsidRPr="00205985" w:rsidRDefault="00205985">
                  <w:pPr>
                    <w:spacing w:before="60" w:after="120"/>
                    <w:jc w:val="both"/>
                    <w:rPr>
                      <w:rFonts w:ascii="Arial" w:hAnsi="Arial" w:cs="Arial"/>
                      <w:bCs/>
                      <w:i/>
                    </w:rPr>
                  </w:pPr>
                  <w:r>
                    <w:rPr>
                      <w:rFonts w:ascii="Arial" w:hAnsi="Arial" w:cs="Arial"/>
                      <w:bCs/>
                      <w:i/>
                    </w:rPr>
                    <w:t xml:space="preserve"> </w:t>
                  </w:r>
                </w:p>
              </w:tc>
              <w:tc>
                <w:tcPr>
                  <w:tcW w:w="3722" w:type="dxa"/>
                </w:tcPr>
                <w:p w:rsidR="00926347" w:rsidRDefault="0063681B">
                  <w:pPr>
                    <w:spacing w:before="60" w:after="120"/>
                    <w:jc w:val="both"/>
                    <w:rPr>
                      <w:rFonts w:ascii="Arial" w:hAnsi="Arial" w:cs="Arial"/>
                      <w:b/>
                      <w:bCs/>
                    </w:rPr>
                  </w:pPr>
                  <w:r w:rsidRPr="0063681B">
                    <w:rPr>
                      <w:rFonts w:ascii="Arial" w:hAnsi="Arial" w:cs="Arial"/>
                      <w:b/>
                      <w:bCs/>
                      <w:noProof/>
                    </w:rPr>
                    <mc:AlternateContent>
                      <mc:Choice Requires="wps">
                        <w:drawing>
                          <wp:anchor distT="0" distB="0" distL="114300" distR="114300" simplePos="0" relativeHeight="251659264" behindDoc="0" locked="0" layoutInCell="1" allowOverlap="1" wp14:anchorId="2D37135D" wp14:editId="34EEAC94">
                            <wp:simplePos x="0" y="0"/>
                            <wp:positionH relativeFrom="column">
                              <wp:posOffset>2174875</wp:posOffset>
                            </wp:positionH>
                            <wp:positionV relativeFrom="paragraph">
                              <wp:posOffset>197485</wp:posOffset>
                            </wp:positionV>
                            <wp:extent cx="882015" cy="504825"/>
                            <wp:effectExtent l="0" t="0" r="1333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504825"/>
                                    </a:xfrm>
                                    <a:prstGeom prst="rect">
                                      <a:avLst/>
                                    </a:prstGeom>
                                    <a:solidFill>
                                      <a:srgbClr val="FFFFFF"/>
                                    </a:solidFill>
                                    <a:ln w="9525">
                                      <a:solidFill>
                                        <a:srgbClr val="000000"/>
                                      </a:solidFill>
                                      <a:miter lim="800000"/>
                                      <a:headEnd/>
                                      <a:tailEnd/>
                                    </a:ln>
                                  </wps:spPr>
                                  <wps:txbx>
                                    <w:txbxContent>
                                      <w:p w:rsidR="0063681B" w:rsidRDefault="0063681B">
                                        <w:r>
                                          <w:t>fakultativ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71.25pt;margin-top:15.55pt;width:69.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">
                            <v:textbox>
                              <w:txbxContent>
                                <w:p w:rsidR="0063681B" w:rsidRDefault="0063681B">
                                  <w:r>
                                    <w:t>fakultativ</w:t>
                                  </w:r>
                                </w:p>
                              </w:txbxContent>
                            </v:textbox>
                          </v:shape>
                        </w:pict>
                      </mc:Fallback>
                    </mc:AlternateContent>
                  </w:r>
                  <w:r w:rsidR="00926347">
                    <w:rPr>
                      <w:rFonts w:ascii="Arial" w:hAnsi="Arial" w:cs="Arial"/>
                      <w:b/>
                      <w:bCs/>
                    </w:rPr>
                    <w:t>Lesen/Exzerpieren/Zitieren –</w:t>
                  </w:r>
                </w:p>
                <w:p w:rsidR="001E7B40" w:rsidRDefault="00926347">
                  <w:pPr>
                    <w:spacing w:before="60" w:after="120"/>
                    <w:jc w:val="both"/>
                    <w:rPr>
                      <w:rFonts w:ascii="Arial" w:hAnsi="Arial" w:cs="Arial"/>
                      <w:b/>
                      <w:bCs/>
                    </w:rPr>
                  </w:pPr>
                  <w:r>
                    <w:rPr>
                      <w:rFonts w:ascii="Arial" w:hAnsi="Arial" w:cs="Arial"/>
                      <w:b/>
                      <w:bCs/>
                    </w:rPr>
                    <w:t xml:space="preserve"> Übung</w:t>
                  </w:r>
                </w:p>
                <w:p w:rsidR="00E44418" w:rsidRDefault="00E44418" w:rsidP="00CD3EA5">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
                      <w:bCs/>
                    </w:rPr>
                  </w:pPr>
                  <w:r>
                    <w:rPr>
                      <w:rFonts w:ascii="Arial" w:hAnsi="Arial" w:cs="Arial"/>
                      <w:b/>
                      <w:bCs/>
                    </w:rPr>
                    <w:t>LE Exzerpieren</w:t>
                  </w:r>
                </w:p>
                <w:p w:rsidR="00E44418" w:rsidRPr="00E44418" w:rsidRDefault="00E44418" w:rsidP="00CD3EA5">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Cs/>
                    </w:rPr>
                  </w:pPr>
                  <w:r>
                    <w:rPr>
                      <w:rFonts w:ascii="Arial" w:hAnsi="Arial" w:cs="Arial"/>
                      <w:b/>
                      <w:bCs/>
                    </w:rPr>
                    <w:t xml:space="preserve">     </w:t>
                  </w:r>
                  <w:r>
                    <w:rPr>
                      <w:rFonts w:ascii="Arial" w:hAnsi="Arial" w:cs="Arial"/>
                      <w:bCs/>
                    </w:rPr>
                    <w:t xml:space="preserve">Auswahl – Richtigkeit – Form </w:t>
                  </w:r>
                </w:p>
              </w:tc>
            </w:tr>
            <w:tr w:rsidR="001E7B40" w:rsidRPr="00990293" w:rsidTr="00FA729B">
              <w:tc>
                <w:tcPr>
                  <w:tcW w:w="1507" w:type="dxa"/>
                </w:tcPr>
                <w:p w:rsidR="001E7B40" w:rsidRPr="00E64FE4" w:rsidRDefault="00926347">
                  <w:pPr>
                    <w:spacing w:before="60" w:after="120"/>
                    <w:jc w:val="both"/>
                    <w:rPr>
                      <w:rFonts w:ascii="Arial" w:hAnsi="Arial" w:cs="Arial"/>
                      <w:b/>
                      <w:bCs/>
                      <w:i/>
                    </w:rPr>
                  </w:pPr>
                  <w:r>
                    <w:rPr>
                      <w:rFonts w:ascii="Arial" w:hAnsi="Arial" w:cs="Arial"/>
                      <w:b/>
                      <w:bCs/>
                    </w:rPr>
                    <w:t>Februar</w:t>
                  </w:r>
                </w:p>
                <w:p w:rsidR="00926347" w:rsidRPr="00990293" w:rsidRDefault="00926347">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Pr>
                <w:p w:rsidR="00926347" w:rsidRPr="00926347" w:rsidRDefault="00115EA2">
                  <w:pPr>
                    <w:spacing w:before="60" w:after="120"/>
                    <w:jc w:val="both"/>
                    <w:rPr>
                      <w:rFonts w:ascii="Arial" w:hAnsi="Arial" w:cs="Arial"/>
                      <w:bCs/>
                      <w:i/>
                    </w:rPr>
                  </w:pPr>
                  <w:r>
                    <w:rPr>
                      <w:rFonts w:ascii="Arial" w:hAnsi="Arial" w:cs="Arial"/>
                      <w:bCs/>
                      <w:i/>
                    </w:rPr>
                    <w:t>Prostitution einst und heute</w:t>
                  </w:r>
                  <w:r w:rsidR="00926347">
                    <w:rPr>
                      <w:rFonts w:ascii="Arial" w:hAnsi="Arial" w:cs="Arial"/>
                      <w:bCs/>
                      <w:i/>
                    </w:rPr>
                    <w:t xml:space="preserve"> </w:t>
                  </w:r>
                </w:p>
              </w:tc>
              <w:tc>
                <w:tcPr>
                  <w:tcW w:w="3722" w:type="dxa"/>
                  <w:tcBorders>
                    <w:bottom w:val="nil"/>
                  </w:tcBorders>
                </w:tcPr>
                <w:p w:rsidR="001E7B40" w:rsidRPr="00990293" w:rsidRDefault="00794FD5">
                  <w:pPr>
                    <w:spacing w:before="60" w:after="120"/>
                    <w:jc w:val="both"/>
                    <w:rPr>
                      <w:rFonts w:ascii="Arial" w:hAnsi="Arial" w:cs="Arial"/>
                      <w:b/>
                      <w:bCs/>
                    </w:rPr>
                  </w:pPr>
                  <w:r>
                    <w:rPr>
                      <w:rFonts w:ascii="Arial" w:hAnsi="Arial" w:cs="Arial"/>
                      <w:b/>
                      <w:bCs/>
                    </w:rPr>
                    <w:t>Thema und Einleitung - Übung</w:t>
                  </w:r>
                </w:p>
              </w:tc>
            </w:tr>
            <w:tr w:rsidR="001E7B40" w:rsidRPr="00990293" w:rsidTr="00FA729B">
              <w:tc>
                <w:tcPr>
                  <w:tcW w:w="1507" w:type="dxa"/>
                </w:tcPr>
                <w:p w:rsidR="00926347" w:rsidRDefault="00926347">
                  <w:pPr>
                    <w:spacing w:before="60" w:after="120"/>
                    <w:jc w:val="both"/>
                    <w:rPr>
                      <w:rFonts w:ascii="Arial" w:hAnsi="Arial" w:cs="Arial"/>
                      <w:b/>
                      <w:bCs/>
                    </w:rPr>
                  </w:pPr>
                  <w:r>
                    <w:rPr>
                      <w:rFonts w:ascii="Arial" w:hAnsi="Arial" w:cs="Arial"/>
                      <w:b/>
                      <w:bCs/>
                    </w:rPr>
                    <w:t>März</w:t>
                  </w:r>
                </w:p>
                <w:p w:rsidR="001F1A97" w:rsidRPr="00990293" w:rsidRDefault="001F1A97">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Borders>
                    <w:right w:val="nil"/>
                  </w:tcBorders>
                </w:tcPr>
                <w:p w:rsidR="00926347" w:rsidRPr="00926347" w:rsidRDefault="00115EA2">
                  <w:pPr>
                    <w:spacing w:before="60" w:after="120"/>
                    <w:jc w:val="both"/>
                    <w:rPr>
                      <w:rFonts w:ascii="Arial" w:hAnsi="Arial" w:cs="Arial"/>
                      <w:bCs/>
                      <w:i/>
                    </w:rPr>
                  </w:pPr>
                  <w:r>
                    <w:rPr>
                      <w:rFonts w:ascii="Arial" w:hAnsi="Arial" w:cs="Arial"/>
                      <w:bCs/>
                      <w:i/>
                    </w:rPr>
                    <w:t>Gentleman</w:t>
                  </w:r>
                </w:p>
              </w:tc>
              <w:tc>
                <w:tcPr>
                  <w:tcW w:w="3722" w:type="dxa"/>
                  <w:tcBorders>
                    <w:top w:val="nil"/>
                    <w:left w:val="nil"/>
                    <w:bottom w:val="nil"/>
                    <w:right w:val="nil"/>
                  </w:tcBorders>
                </w:tcPr>
                <w:p w:rsidR="001E7B40" w:rsidRDefault="00794FD5" w:rsidP="00FA729B">
                  <w:pPr>
                    <w:spacing w:before="60" w:after="120"/>
                    <w:jc w:val="both"/>
                    <w:rPr>
                      <w:rFonts w:ascii="Arial" w:hAnsi="Arial" w:cs="Arial"/>
                      <w:b/>
                      <w:bCs/>
                    </w:rPr>
                  </w:pPr>
                  <w:r>
                    <w:rPr>
                      <w:rFonts w:ascii="Arial" w:hAnsi="Arial" w:cs="Arial"/>
                      <w:b/>
                      <w:bCs/>
                    </w:rPr>
                    <w:t>Gliederung –Übung</w:t>
                  </w:r>
                  <w:r w:rsidR="00E71808">
                    <w:rPr>
                      <w:rFonts w:ascii="Arial" w:hAnsi="Arial" w:cs="Arial"/>
                      <w:b/>
                      <w:bCs/>
                    </w:rPr>
                    <w:t xml:space="preserve"> </w:t>
                  </w:r>
                </w:p>
                <w:p w:rsidR="00FA729B" w:rsidRPr="00990293" w:rsidRDefault="00FA729B" w:rsidP="00FA729B">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
                      <w:bCs/>
                    </w:rPr>
                  </w:pPr>
                  <w:r w:rsidRPr="00FA729B">
                    <w:rPr>
                      <w:rFonts w:ascii="Arial" w:hAnsi="Arial" w:cs="Arial"/>
                      <w:b/>
                      <w:bCs/>
                    </w:rPr>
                    <w:t>LE Materialmappe</w:t>
                  </w:r>
                  <w:r w:rsidR="0063681B">
                    <w:rPr>
                      <w:rFonts w:ascii="Arial" w:hAnsi="Arial" w:cs="Arial"/>
                      <w:b/>
                      <w:bCs/>
                    </w:rPr>
                    <w:t xml:space="preserve">/Portfolio </w:t>
                  </w:r>
                  <w:r w:rsidR="0063681B">
                    <w:rPr>
                      <w:rFonts w:ascii="Arial" w:hAnsi="Arial" w:cs="Arial"/>
                      <w:b/>
                      <w:bCs/>
                      <w:noProof/>
                    </w:rPr>
                    <w:drawing>
                      <wp:inline distT="0" distB="0" distL="0" distR="0" wp14:anchorId="3C8C4ED0" wp14:editId="6DB866B7">
                        <wp:extent cx="530578" cy="30480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78" cy="304800"/>
                                </a:xfrm>
                                <a:prstGeom prst="rect">
                                  <a:avLst/>
                                </a:prstGeom>
                                <a:noFill/>
                              </pic:spPr>
                            </pic:pic>
                          </a:graphicData>
                        </a:graphic>
                      </wp:inline>
                    </w:drawing>
                  </w:r>
                </w:p>
              </w:tc>
            </w:tr>
            <w:tr w:rsidR="001E7B40" w:rsidRPr="00990293" w:rsidTr="00FA729B">
              <w:tc>
                <w:tcPr>
                  <w:tcW w:w="1507" w:type="dxa"/>
                </w:tcPr>
                <w:p w:rsidR="001E7B40" w:rsidRDefault="00926347">
                  <w:pPr>
                    <w:spacing w:before="60" w:after="120"/>
                    <w:jc w:val="both"/>
                    <w:rPr>
                      <w:rFonts w:ascii="Arial" w:hAnsi="Arial" w:cs="Arial"/>
                      <w:b/>
                      <w:bCs/>
                    </w:rPr>
                  </w:pPr>
                  <w:r>
                    <w:rPr>
                      <w:rFonts w:ascii="Arial" w:hAnsi="Arial" w:cs="Arial"/>
                      <w:b/>
                      <w:bCs/>
                    </w:rPr>
                    <w:t>April</w:t>
                  </w:r>
                </w:p>
                <w:p w:rsidR="00926347" w:rsidRPr="00990293" w:rsidRDefault="00926347">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Pr>
                <w:p w:rsidR="001E7B40" w:rsidRDefault="00926347">
                  <w:pPr>
                    <w:spacing w:before="60" w:after="120"/>
                    <w:jc w:val="both"/>
                    <w:rPr>
                      <w:rFonts w:ascii="Arial" w:hAnsi="Arial" w:cs="Arial"/>
                      <w:b/>
                      <w:bCs/>
                    </w:rPr>
                  </w:pPr>
                  <w:r>
                    <w:rPr>
                      <w:rFonts w:ascii="Arial" w:hAnsi="Arial" w:cs="Arial"/>
                      <w:b/>
                      <w:bCs/>
                    </w:rPr>
                    <w:t>Erstellen eines möglichen</w:t>
                  </w:r>
                </w:p>
                <w:p w:rsidR="00926347" w:rsidRDefault="00926347">
                  <w:pPr>
                    <w:spacing w:before="60" w:after="120"/>
                    <w:jc w:val="both"/>
                    <w:rPr>
                      <w:rFonts w:ascii="Arial" w:hAnsi="Arial" w:cs="Arial"/>
                      <w:b/>
                      <w:bCs/>
                    </w:rPr>
                  </w:pPr>
                  <w:r>
                    <w:rPr>
                      <w:rFonts w:ascii="Arial" w:hAnsi="Arial" w:cs="Arial"/>
                      <w:b/>
                      <w:bCs/>
                    </w:rPr>
                    <w:t>Themenkataloges</w:t>
                  </w:r>
                </w:p>
                <w:p w:rsidR="00E64FE4" w:rsidRDefault="00E64FE4">
                  <w:pPr>
                    <w:spacing w:before="60" w:after="120"/>
                    <w:jc w:val="both"/>
                    <w:rPr>
                      <w:rFonts w:ascii="Arial" w:hAnsi="Arial" w:cs="Arial"/>
                      <w:b/>
                      <w:bCs/>
                    </w:rPr>
                  </w:pPr>
                </w:p>
                <w:p w:rsidR="00E64FE4" w:rsidRPr="00E64FE4" w:rsidRDefault="00E64FE4">
                  <w:pPr>
                    <w:spacing w:before="60" w:after="120"/>
                    <w:jc w:val="both"/>
                    <w:rPr>
                      <w:rFonts w:ascii="Arial" w:hAnsi="Arial" w:cs="Arial"/>
                      <w:bCs/>
                      <w:i/>
                    </w:rPr>
                  </w:pPr>
                  <w:r>
                    <w:rPr>
                      <w:rFonts w:ascii="Arial" w:hAnsi="Arial" w:cs="Arial"/>
                      <w:bCs/>
                      <w:i/>
                    </w:rPr>
                    <w:t>Festlegung des eigenen Themas  bis 30. April</w:t>
                  </w:r>
                </w:p>
              </w:tc>
              <w:tc>
                <w:tcPr>
                  <w:tcW w:w="3722" w:type="dxa"/>
                  <w:tcBorders>
                    <w:top w:val="nil"/>
                  </w:tcBorders>
                </w:tcPr>
                <w:p w:rsidR="00794FD5" w:rsidRDefault="00794FD5" w:rsidP="00794FD5">
                  <w:pPr>
                    <w:spacing w:before="60" w:after="120"/>
                    <w:jc w:val="both"/>
                    <w:rPr>
                      <w:rFonts w:ascii="Arial" w:hAnsi="Arial" w:cs="Arial"/>
                      <w:b/>
                      <w:bCs/>
                    </w:rPr>
                  </w:pPr>
                  <w:r>
                    <w:rPr>
                      <w:rFonts w:ascii="Arial" w:hAnsi="Arial" w:cs="Arial"/>
                      <w:b/>
                      <w:bCs/>
                    </w:rPr>
                    <w:t>Diskussion von</w:t>
                  </w:r>
                </w:p>
                <w:p w:rsidR="001E7B40" w:rsidRDefault="00794FD5">
                  <w:pPr>
                    <w:spacing w:before="60" w:after="120"/>
                    <w:jc w:val="both"/>
                    <w:rPr>
                      <w:rFonts w:ascii="Arial" w:hAnsi="Arial" w:cs="Arial"/>
                      <w:b/>
                      <w:bCs/>
                    </w:rPr>
                  </w:pPr>
                  <w:r>
                    <w:rPr>
                      <w:rFonts w:ascii="Arial" w:hAnsi="Arial" w:cs="Arial"/>
                      <w:b/>
                      <w:bCs/>
                    </w:rPr>
                    <w:t>Gliederungsvarianten</w:t>
                  </w:r>
                </w:p>
                <w:p w:rsidR="00CD3EA5" w:rsidRDefault="00CD3EA5" w:rsidP="00CD3EA5">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
                      <w:bCs/>
                    </w:rPr>
                  </w:pPr>
                  <w:r>
                    <w:rPr>
                      <w:rFonts w:ascii="Arial" w:hAnsi="Arial" w:cs="Arial"/>
                      <w:b/>
                      <w:bCs/>
                    </w:rPr>
                    <w:t>LE Gliederungsentwurf</w:t>
                  </w:r>
                </w:p>
                <w:p w:rsidR="00CD3EA5" w:rsidRDefault="00CD3EA5" w:rsidP="00CD3EA5">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Cs/>
                    </w:rPr>
                  </w:pPr>
                  <w:r>
                    <w:rPr>
                      <w:rFonts w:ascii="Arial" w:hAnsi="Arial" w:cs="Arial"/>
                      <w:b/>
                      <w:bCs/>
                    </w:rPr>
                    <w:t xml:space="preserve">      </w:t>
                  </w:r>
                  <w:r>
                    <w:rPr>
                      <w:rFonts w:ascii="Arial" w:hAnsi="Arial" w:cs="Arial"/>
                      <w:bCs/>
                    </w:rPr>
                    <w:t>Überarbeitung hinsichtlich</w:t>
                  </w:r>
                </w:p>
                <w:p w:rsidR="00CD3EA5" w:rsidRPr="00CD3EA5" w:rsidRDefault="00CD3EA5" w:rsidP="00CD3EA5">
                  <w:pPr>
                    <w:pBdr>
                      <w:top w:val="single" w:sz="4" w:space="1" w:color="auto" w:shadow="1"/>
                      <w:left w:val="single" w:sz="4" w:space="4" w:color="auto" w:shadow="1"/>
                      <w:bottom w:val="single" w:sz="4" w:space="1" w:color="auto" w:shadow="1"/>
                      <w:right w:val="single" w:sz="4" w:space="4" w:color="auto" w:shadow="1"/>
                    </w:pBdr>
                    <w:shd w:val="pct10" w:color="auto" w:fill="auto"/>
                    <w:spacing w:before="60" w:after="120"/>
                    <w:jc w:val="both"/>
                    <w:rPr>
                      <w:rFonts w:ascii="Arial" w:hAnsi="Arial" w:cs="Arial"/>
                      <w:bCs/>
                    </w:rPr>
                  </w:pPr>
                  <w:r>
                    <w:rPr>
                      <w:rFonts w:ascii="Arial" w:hAnsi="Arial" w:cs="Arial"/>
                      <w:bCs/>
                    </w:rPr>
                    <w:t xml:space="preserve">      Sprache – Form </w:t>
                  </w:r>
                </w:p>
              </w:tc>
            </w:tr>
            <w:tr w:rsidR="001E7B40" w:rsidRPr="00990293" w:rsidTr="001E7B40">
              <w:tc>
                <w:tcPr>
                  <w:tcW w:w="1507" w:type="dxa"/>
                </w:tcPr>
                <w:p w:rsidR="001E7B40" w:rsidRDefault="00926347">
                  <w:pPr>
                    <w:spacing w:before="60" w:after="120"/>
                    <w:jc w:val="both"/>
                    <w:rPr>
                      <w:rFonts w:ascii="Arial" w:hAnsi="Arial" w:cs="Arial"/>
                      <w:b/>
                      <w:bCs/>
                    </w:rPr>
                  </w:pPr>
                  <w:r>
                    <w:rPr>
                      <w:rFonts w:ascii="Arial" w:hAnsi="Arial" w:cs="Arial"/>
                      <w:b/>
                      <w:bCs/>
                    </w:rPr>
                    <w:t>Mai</w:t>
                  </w:r>
                </w:p>
                <w:p w:rsidR="00926347" w:rsidRPr="00990293" w:rsidRDefault="00926347">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Pr>
                <w:p w:rsidR="00926347" w:rsidRPr="00E64FE4" w:rsidRDefault="00794FD5" w:rsidP="00794FD5">
                  <w:pPr>
                    <w:spacing w:before="60" w:after="120"/>
                    <w:jc w:val="both"/>
                    <w:rPr>
                      <w:rFonts w:ascii="Arial" w:hAnsi="Arial" w:cs="Arial"/>
                      <w:bCs/>
                      <w:i/>
                    </w:rPr>
                  </w:pPr>
                  <w:r>
                    <w:rPr>
                      <w:rFonts w:ascii="Arial" w:hAnsi="Arial" w:cs="Arial"/>
                      <w:b/>
                      <w:bCs/>
                    </w:rPr>
                    <w:t>„Roter Faden und Logik“ –  unverzichtbare Bestandteile wissenschaftlicher Arbeiten</w:t>
                  </w:r>
                  <w:r w:rsidR="001F1A97">
                    <w:rPr>
                      <w:rFonts w:ascii="Arial" w:hAnsi="Arial" w:cs="Arial"/>
                      <w:b/>
                      <w:bCs/>
                    </w:rPr>
                    <w:t xml:space="preserve"> </w:t>
                  </w:r>
                  <w:r w:rsidR="00E64FE4">
                    <w:rPr>
                      <w:rFonts w:ascii="Arial" w:hAnsi="Arial" w:cs="Arial"/>
                      <w:bCs/>
                      <w:i/>
                    </w:rPr>
                    <w:t>Abgabe der eigenen Gliederung nach Pfingstferien</w:t>
                  </w:r>
                </w:p>
              </w:tc>
              <w:tc>
                <w:tcPr>
                  <w:tcW w:w="3722" w:type="dxa"/>
                </w:tcPr>
                <w:p w:rsidR="00794FD5" w:rsidRPr="00CD3EA5" w:rsidRDefault="00CD3EA5" w:rsidP="00794FD5">
                  <w:pPr>
                    <w:spacing w:before="60" w:after="120"/>
                    <w:jc w:val="both"/>
                    <w:rPr>
                      <w:rFonts w:ascii="Arial" w:hAnsi="Arial" w:cs="Arial"/>
                      <w:bCs/>
                    </w:rPr>
                  </w:pPr>
                  <w:r>
                    <w:rPr>
                      <w:rFonts w:ascii="Arial" w:hAnsi="Arial" w:cs="Arial"/>
                      <w:bCs/>
                    </w:rPr>
                    <w:t>Überarbeitung eigener</w:t>
                  </w:r>
                  <w:r w:rsidR="00794FD5" w:rsidRPr="00CD3EA5">
                    <w:rPr>
                      <w:rFonts w:ascii="Arial" w:hAnsi="Arial" w:cs="Arial"/>
                      <w:bCs/>
                    </w:rPr>
                    <w:t xml:space="preserve"> Themen</w:t>
                  </w:r>
                </w:p>
                <w:p w:rsidR="00794FD5" w:rsidRPr="00CD3EA5" w:rsidRDefault="00794FD5" w:rsidP="00794FD5">
                  <w:pPr>
                    <w:spacing w:before="60" w:after="120"/>
                    <w:jc w:val="both"/>
                    <w:rPr>
                      <w:rFonts w:ascii="Arial" w:hAnsi="Arial" w:cs="Arial"/>
                      <w:bCs/>
                    </w:rPr>
                  </w:pPr>
                  <w:r w:rsidRPr="00CD3EA5">
                    <w:rPr>
                      <w:rFonts w:ascii="Arial" w:hAnsi="Arial" w:cs="Arial"/>
                      <w:bCs/>
                    </w:rPr>
                    <w:t>und Gliederungsentwürfe</w:t>
                  </w:r>
                </w:p>
                <w:p w:rsidR="001E7B40" w:rsidRPr="00990293" w:rsidRDefault="001E7B40" w:rsidP="00794FD5">
                  <w:pPr>
                    <w:spacing w:before="60" w:after="120"/>
                    <w:jc w:val="both"/>
                    <w:rPr>
                      <w:rFonts w:ascii="Arial" w:hAnsi="Arial" w:cs="Arial"/>
                      <w:b/>
                      <w:bCs/>
                    </w:rPr>
                  </w:pPr>
                </w:p>
              </w:tc>
            </w:tr>
            <w:tr w:rsidR="001E7B40" w:rsidRPr="00990293" w:rsidTr="001E7B40">
              <w:tc>
                <w:tcPr>
                  <w:tcW w:w="1507" w:type="dxa"/>
                </w:tcPr>
                <w:p w:rsidR="00926347" w:rsidRDefault="00926347">
                  <w:pPr>
                    <w:spacing w:before="60" w:after="120"/>
                    <w:jc w:val="both"/>
                    <w:rPr>
                      <w:rFonts w:ascii="Arial" w:hAnsi="Arial" w:cs="Arial"/>
                      <w:b/>
                      <w:bCs/>
                    </w:rPr>
                  </w:pPr>
                  <w:r>
                    <w:rPr>
                      <w:rFonts w:ascii="Arial" w:hAnsi="Arial" w:cs="Arial"/>
                      <w:b/>
                      <w:bCs/>
                    </w:rPr>
                    <w:t>Juni</w:t>
                  </w:r>
                </w:p>
                <w:p w:rsidR="001F1A97" w:rsidRPr="00990293" w:rsidRDefault="001F1A97">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Pr>
                <w:p w:rsidR="00926347" w:rsidRPr="0063681B" w:rsidRDefault="00794FD5" w:rsidP="00794FD5">
                  <w:pPr>
                    <w:spacing w:before="60" w:after="120"/>
                    <w:jc w:val="both"/>
                    <w:rPr>
                      <w:rFonts w:ascii="Arial" w:hAnsi="Arial" w:cs="Arial"/>
                      <w:b/>
                      <w:bCs/>
                      <w:i/>
                      <w:sz w:val="20"/>
                      <w:szCs w:val="20"/>
                    </w:rPr>
                  </w:pPr>
                  <w:r>
                    <w:rPr>
                      <w:rFonts w:ascii="Arial" w:hAnsi="Arial" w:cs="Arial"/>
                      <w:b/>
                      <w:bCs/>
                    </w:rPr>
                    <w:t>Sprache und Stil</w:t>
                  </w:r>
                  <w:r w:rsidR="0063681B">
                    <w:rPr>
                      <w:rFonts w:ascii="Arial" w:hAnsi="Arial" w:cs="Arial"/>
                      <w:b/>
                      <w:bCs/>
                    </w:rPr>
                    <w:t xml:space="preserve">   </w:t>
                  </w:r>
                  <w:r w:rsidR="0063681B">
                    <w:rPr>
                      <w:rFonts w:ascii="Arial" w:hAnsi="Arial" w:cs="Arial"/>
                      <w:b/>
                      <w:bCs/>
                      <w:i/>
                      <w:sz w:val="20"/>
                      <w:szCs w:val="20"/>
                    </w:rPr>
                    <w:t>Präsens!</w:t>
                  </w:r>
                </w:p>
                <w:p w:rsidR="00115EA2" w:rsidRPr="00CD3EA5" w:rsidRDefault="00CD3EA5" w:rsidP="00794FD5">
                  <w:pPr>
                    <w:spacing w:before="60" w:after="120"/>
                    <w:jc w:val="both"/>
                    <w:rPr>
                      <w:rFonts w:ascii="Arial" w:hAnsi="Arial" w:cs="Arial"/>
                      <w:bCs/>
                    </w:rPr>
                  </w:pPr>
                  <w:r>
                    <w:rPr>
                      <w:rFonts w:ascii="Arial" w:hAnsi="Arial" w:cs="Arial"/>
                      <w:bCs/>
                    </w:rPr>
                    <w:t>Überleitungsvarianten</w:t>
                  </w:r>
                </w:p>
              </w:tc>
              <w:tc>
                <w:tcPr>
                  <w:tcW w:w="3722" w:type="dxa"/>
                </w:tcPr>
                <w:p w:rsidR="00794FD5" w:rsidRDefault="00794FD5">
                  <w:pPr>
                    <w:spacing w:before="60" w:after="120"/>
                    <w:jc w:val="both"/>
                    <w:rPr>
                      <w:rFonts w:ascii="Arial" w:hAnsi="Arial" w:cs="Arial"/>
                      <w:b/>
                      <w:bCs/>
                    </w:rPr>
                  </w:pPr>
                  <w:r>
                    <w:rPr>
                      <w:rFonts w:ascii="Arial" w:hAnsi="Arial" w:cs="Arial"/>
                      <w:b/>
                      <w:bCs/>
                    </w:rPr>
                    <w:t>Sprache und Stil – Übung</w:t>
                  </w:r>
                </w:p>
                <w:p w:rsidR="00CD3EA5" w:rsidRPr="0063681B" w:rsidRDefault="0063681B">
                  <w:pPr>
                    <w:spacing w:before="60" w:after="120"/>
                    <w:jc w:val="both"/>
                    <w:rPr>
                      <w:rFonts w:ascii="Arial" w:hAnsi="Arial" w:cs="Arial"/>
                      <w:b/>
                      <w:bCs/>
                      <w:i/>
                      <w:sz w:val="20"/>
                      <w:szCs w:val="20"/>
                    </w:rPr>
                  </w:pPr>
                  <w:proofErr w:type="spellStart"/>
                  <w:r>
                    <w:rPr>
                      <w:rFonts w:ascii="Arial" w:hAnsi="Arial" w:cs="Arial"/>
                      <w:b/>
                      <w:bCs/>
                      <w:i/>
                      <w:sz w:val="20"/>
                      <w:szCs w:val="20"/>
                    </w:rPr>
                    <w:t>Variatio</w:t>
                  </w:r>
                  <w:proofErr w:type="spellEnd"/>
                  <w:r>
                    <w:rPr>
                      <w:rFonts w:ascii="Arial" w:hAnsi="Arial" w:cs="Arial"/>
                      <w:b/>
                      <w:bCs/>
                      <w:i/>
                      <w:sz w:val="20"/>
                      <w:szCs w:val="20"/>
                    </w:rPr>
                    <w:t xml:space="preserve"> bei Darstellungsweise</w:t>
                  </w:r>
                </w:p>
              </w:tc>
            </w:tr>
            <w:tr w:rsidR="00926347" w:rsidRPr="00990293" w:rsidTr="001E7B40">
              <w:tc>
                <w:tcPr>
                  <w:tcW w:w="1507" w:type="dxa"/>
                </w:tcPr>
                <w:p w:rsidR="00926347" w:rsidRDefault="00794FD5">
                  <w:pPr>
                    <w:spacing w:before="60" w:after="120"/>
                    <w:jc w:val="both"/>
                    <w:rPr>
                      <w:rFonts w:ascii="Arial" w:hAnsi="Arial" w:cs="Arial"/>
                      <w:b/>
                      <w:bCs/>
                    </w:rPr>
                  </w:pPr>
                  <w:r>
                    <w:rPr>
                      <w:rFonts w:ascii="Arial" w:hAnsi="Arial" w:cs="Arial"/>
                      <w:b/>
                      <w:bCs/>
                    </w:rPr>
                    <w:t>Juli</w:t>
                  </w:r>
                </w:p>
                <w:p w:rsidR="00794FD5" w:rsidRDefault="001F1A97">
                  <w:pPr>
                    <w:spacing w:before="60" w:after="120"/>
                    <w:jc w:val="both"/>
                    <w:rPr>
                      <w:rFonts w:ascii="Arial" w:hAnsi="Arial" w:cs="Arial"/>
                      <w:b/>
                      <w:bCs/>
                    </w:rPr>
                  </w:pPr>
                  <w:r>
                    <w:rPr>
                      <w:rFonts w:ascii="Arial" w:hAnsi="Arial" w:cs="Arial"/>
                      <w:b/>
                      <w:bCs/>
                    </w:rPr>
                    <w:t>201</w:t>
                  </w:r>
                  <w:r w:rsidR="00115EA2">
                    <w:rPr>
                      <w:rFonts w:ascii="Arial" w:hAnsi="Arial" w:cs="Arial"/>
                      <w:b/>
                      <w:bCs/>
                    </w:rPr>
                    <w:t>5</w:t>
                  </w:r>
                </w:p>
              </w:tc>
              <w:tc>
                <w:tcPr>
                  <w:tcW w:w="3600" w:type="dxa"/>
                </w:tcPr>
                <w:p w:rsidR="00794FD5" w:rsidRDefault="00794FD5" w:rsidP="00794FD5">
                  <w:pPr>
                    <w:spacing w:before="60" w:after="120"/>
                    <w:jc w:val="both"/>
                    <w:rPr>
                      <w:rFonts w:ascii="Arial" w:hAnsi="Arial" w:cs="Arial"/>
                      <w:b/>
                      <w:bCs/>
                    </w:rPr>
                  </w:pPr>
                  <w:r>
                    <w:rPr>
                      <w:rFonts w:ascii="Arial" w:hAnsi="Arial" w:cs="Arial"/>
                      <w:b/>
                      <w:bCs/>
                    </w:rPr>
                    <w:t>Wissenschaftliche Redlichkeit – Reflexion</w:t>
                  </w:r>
                </w:p>
                <w:p w:rsidR="00115EA2" w:rsidRPr="00794FD5" w:rsidRDefault="00115EA2" w:rsidP="00794FD5">
                  <w:pPr>
                    <w:spacing w:before="60" w:after="120"/>
                    <w:jc w:val="both"/>
                    <w:rPr>
                      <w:rFonts w:ascii="Arial" w:hAnsi="Arial" w:cs="Arial"/>
                      <w:b/>
                      <w:bCs/>
                    </w:rPr>
                  </w:pPr>
                  <w:r>
                    <w:rPr>
                      <w:rFonts w:ascii="Arial" w:hAnsi="Arial" w:cs="Arial"/>
                      <w:b/>
                      <w:bCs/>
                    </w:rPr>
                    <w:t>Integrierung von Zitaten</w:t>
                  </w:r>
                </w:p>
              </w:tc>
              <w:tc>
                <w:tcPr>
                  <w:tcW w:w="3722" w:type="dxa"/>
                </w:tcPr>
                <w:p w:rsidR="00E71808" w:rsidRDefault="00E71808" w:rsidP="00E71808">
                  <w:pPr>
                    <w:spacing w:before="60" w:after="120"/>
                    <w:jc w:val="both"/>
                    <w:rPr>
                      <w:rFonts w:ascii="Arial" w:hAnsi="Arial" w:cs="Arial"/>
                      <w:b/>
                      <w:bCs/>
                    </w:rPr>
                  </w:pPr>
                  <w:r>
                    <w:rPr>
                      <w:rFonts w:ascii="Arial" w:hAnsi="Arial" w:cs="Arial"/>
                      <w:b/>
                      <w:bCs/>
                    </w:rPr>
                    <w:t>Äußere Form – Beispiele</w:t>
                  </w:r>
                </w:p>
                <w:p w:rsidR="00926347" w:rsidRDefault="00E71808">
                  <w:pPr>
                    <w:spacing w:before="60" w:after="120"/>
                    <w:jc w:val="both"/>
                    <w:rPr>
                      <w:rFonts w:ascii="Arial" w:hAnsi="Arial" w:cs="Arial"/>
                      <w:bCs/>
                    </w:rPr>
                  </w:pPr>
                  <w:r w:rsidRPr="00CD3EA5">
                    <w:rPr>
                      <w:rFonts w:ascii="Arial" w:hAnsi="Arial" w:cs="Arial"/>
                      <w:bCs/>
                    </w:rPr>
                    <w:t>Überarbeitung</w:t>
                  </w:r>
                  <w:r w:rsidR="00CD3EA5">
                    <w:rPr>
                      <w:rFonts w:ascii="Arial" w:hAnsi="Arial" w:cs="Arial"/>
                      <w:bCs/>
                    </w:rPr>
                    <w:t xml:space="preserve"> eig. Entwürfe</w:t>
                  </w:r>
                </w:p>
                <w:p w:rsidR="0063681B" w:rsidRPr="00CD3EA5" w:rsidRDefault="0063681B">
                  <w:pPr>
                    <w:spacing w:before="60" w:after="120"/>
                    <w:jc w:val="both"/>
                    <w:rPr>
                      <w:rFonts w:ascii="Arial" w:hAnsi="Arial" w:cs="Arial"/>
                      <w:bCs/>
                    </w:rPr>
                  </w:pPr>
                  <w:proofErr w:type="spellStart"/>
                  <w:r>
                    <w:rPr>
                      <w:rFonts w:ascii="Arial" w:hAnsi="Arial" w:cs="Arial"/>
                      <w:b/>
                      <w:bCs/>
                      <w:i/>
                      <w:sz w:val="20"/>
                      <w:szCs w:val="20"/>
                    </w:rPr>
                    <w:t>Variatio</w:t>
                  </w:r>
                  <w:proofErr w:type="spellEnd"/>
                  <w:r>
                    <w:rPr>
                      <w:rFonts w:ascii="Arial" w:hAnsi="Arial" w:cs="Arial"/>
                      <w:b/>
                      <w:bCs/>
                      <w:i/>
                      <w:sz w:val="20"/>
                      <w:szCs w:val="20"/>
                    </w:rPr>
                    <w:t xml:space="preserve"> bei Zitier</w:t>
                  </w:r>
                  <w:r>
                    <w:rPr>
                      <w:rFonts w:ascii="Arial" w:hAnsi="Arial" w:cs="Arial"/>
                      <w:b/>
                      <w:bCs/>
                      <w:i/>
                      <w:sz w:val="20"/>
                      <w:szCs w:val="20"/>
                    </w:rPr>
                    <w:t>weise</w:t>
                  </w:r>
                </w:p>
              </w:tc>
            </w:tr>
            <w:tr w:rsidR="00926347" w:rsidRPr="00990293" w:rsidTr="001E7B40">
              <w:tc>
                <w:tcPr>
                  <w:tcW w:w="1507" w:type="dxa"/>
                </w:tcPr>
                <w:p w:rsidR="00794FD5" w:rsidRDefault="00115EA2">
                  <w:pPr>
                    <w:spacing w:before="60" w:after="120"/>
                    <w:jc w:val="both"/>
                    <w:rPr>
                      <w:rFonts w:ascii="Arial" w:hAnsi="Arial" w:cs="Arial"/>
                      <w:b/>
                      <w:bCs/>
                    </w:rPr>
                  </w:pPr>
                  <w:r>
                    <w:rPr>
                      <w:rFonts w:ascii="Arial" w:hAnsi="Arial" w:cs="Arial"/>
                      <w:b/>
                      <w:bCs/>
                    </w:rPr>
                    <w:t>August</w:t>
                  </w:r>
                </w:p>
              </w:tc>
              <w:tc>
                <w:tcPr>
                  <w:tcW w:w="3600" w:type="dxa"/>
                </w:tcPr>
                <w:p w:rsidR="00E64FE4" w:rsidRPr="00FA729B" w:rsidRDefault="00115EA2" w:rsidP="00364D43">
                  <w:pPr>
                    <w:spacing w:before="60" w:after="120"/>
                    <w:jc w:val="both"/>
                    <w:rPr>
                      <w:rFonts w:ascii="Arial" w:hAnsi="Arial" w:cs="Arial"/>
                      <w:b/>
                      <w:bCs/>
                    </w:rPr>
                  </w:pPr>
                  <w:r>
                    <w:rPr>
                      <w:rFonts w:ascii="Arial" w:hAnsi="Arial" w:cs="Arial"/>
                      <w:b/>
                      <w:bCs/>
                    </w:rPr>
                    <w:t>Fertigstellung Seminararbeit</w:t>
                  </w:r>
                </w:p>
              </w:tc>
              <w:tc>
                <w:tcPr>
                  <w:tcW w:w="3722" w:type="dxa"/>
                </w:tcPr>
                <w:p w:rsidR="0033744B" w:rsidRDefault="00115EA2">
                  <w:pPr>
                    <w:spacing w:before="60" w:after="120"/>
                    <w:jc w:val="both"/>
                    <w:rPr>
                      <w:rFonts w:ascii="Arial" w:hAnsi="Arial" w:cs="Arial"/>
                      <w:b/>
                      <w:bCs/>
                    </w:rPr>
                  </w:pPr>
                  <w:r>
                    <w:rPr>
                      <w:rFonts w:ascii="Arial" w:hAnsi="Arial" w:cs="Arial"/>
                      <w:b/>
                      <w:bCs/>
                    </w:rPr>
                    <w:t>Gegenlesen durch Partner</w:t>
                  </w:r>
                </w:p>
              </w:tc>
            </w:tr>
            <w:tr w:rsidR="00794FD5" w:rsidRPr="00990293" w:rsidTr="001E7B40">
              <w:tc>
                <w:tcPr>
                  <w:tcW w:w="1507" w:type="dxa"/>
                </w:tcPr>
                <w:p w:rsidR="00794FD5" w:rsidRDefault="00115EA2">
                  <w:pPr>
                    <w:spacing w:before="60" w:after="120"/>
                    <w:jc w:val="both"/>
                    <w:rPr>
                      <w:rFonts w:ascii="Arial" w:hAnsi="Arial" w:cs="Arial"/>
                      <w:b/>
                      <w:bCs/>
                    </w:rPr>
                  </w:pPr>
                  <w:r>
                    <w:rPr>
                      <w:rFonts w:ascii="Arial" w:hAnsi="Arial" w:cs="Arial"/>
                      <w:b/>
                      <w:bCs/>
                    </w:rPr>
                    <w:t>September</w:t>
                  </w:r>
                </w:p>
              </w:tc>
              <w:tc>
                <w:tcPr>
                  <w:tcW w:w="3600" w:type="dxa"/>
                </w:tcPr>
                <w:p w:rsidR="00E64FE4" w:rsidRPr="00FA729B" w:rsidRDefault="00E64FE4">
                  <w:pPr>
                    <w:spacing w:before="60" w:after="120"/>
                    <w:jc w:val="both"/>
                    <w:rPr>
                      <w:rFonts w:ascii="Arial" w:hAnsi="Arial" w:cs="Arial"/>
                      <w:b/>
                      <w:bCs/>
                    </w:rPr>
                  </w:pPr>
                  <w:bookmarkStart w:id="0" w:name="_GoBack"/>
                  <w:bookmarkEnd w:id="0"/>
                </w:p>
              </w:tc>
              <w:tc>
                <w:tcPr>
                  <w:tcW w:w="3722" w:type="dxa"/>
                </w:tcPr>
                <w:p w:rsidR="0033744B" w:rsidRDefault="00115EA2">
                  <w:pPr>
                    <w:spacing w:before="60" w:after="120"/>
                    <w:jc w:val="both"/>
                    <w:rPr>
                      <w:rFonts w:ascii="Arial" w:hAnsi="Arial" w:cs="Arial"/>
                      <w:b/>
                      <w:bCs/>
                    </w:rPr>
                  </w:pPr>
                  <w:r>
                    <w:rPr>
                      <w:rFonts w:ascii="Arial" w:hAnsi="Arial" w:cs="Arial"/>
                      <w:b/>
                      <w:bCs/>
                    </w:rPr>
                    <w:t>Präsentation - Übung</w:t>
                  </w:r>
                  <w:r w:rsidR="00364D43">
                    <w:rPr>
                      <w:rFonts w:ascii="Arial" w:hAnsi="Arial" w:cs="Arial"/>
                      <w:b/>
                      <w:bCs/>
                    </w:rPr>
                    <w:t>en</w:t>
                  </w:r>
                </w:p>
              </w:tc>
            </w:tr>
            <w:tr w:rsidR="00794FD5" w:rsidRPr="00990293" w:rsidTr="001E7B40">
              <w:tc>
                <w:tcPr>
                  <w:tcW w:w="1507" w:type="dxa"/>
                </w:tcPr>
                <w:p w:rsidR="00794FD5" w:rsidRDefault="00794FD5">
                  <w:pPr>
                    <w:spacing w:before="60" w:after="120"/>
                    <w:jc w:val="both"/>
                    <w:rPr>
                      <w:rFonts w:ascii="Arial" w:hAnsi="Arial" w:cs="Arial"/>
                      <w:b/>
                      <w:bCs/>
                    </w:rPr>
                  </w:pPr>
                  <w:r>
                    <w:rPr>
                      <w:rFonts w:ascii="Arial" w:hAnsi="Arial" w:cs="Arial"/>
                      <w:b/>
                      <w:bCs/>
                    </w:rPr>
                    <w:t>November</w:t>
                  </w:r>
                </w:p>
              </w:tc>
              <w:tc>
                <w:tcPr>
                  <w:tcW w:w="3600" w:type="dxa"/>
                </w:tcPr>
                <w:p w:rsidR="00794FD5" w:rsidRDefault="00E71808">
                  <w:pPr>
                    <w:spacing w:before="60" w:after="120"/>
                    <w:jc w:val="both"/>
                    <w:rPr>
                      <w:rFonts w:ascii="Arial" w:hAnsi="Arial" w:cs="Arial"/>
                      <w:b/>
                      <w:bCs/>
                    </w:rPr>
                  </w:pPr>
                  <w:r>
                    <w:rPr>
                      <w:rFonts w:ascii="Arial" w:hAnsi="Arial" w:cs="Arial"/>
                      <w:b/>
                      <w:bCs/>
                    </w:rPr>
                    <w:t>Abgabe der Seminararbeiten</w:t>
                  </w:r>
                </w:p>
              </w:tc>
              <w:tc>
                <w:tcPr>
                  <w:tcW w:w="3722" w:type="dxa"/>
                </w:tcPr>
                <w:p w:rsidR="0033744B" w:rsidRDefault="00E71808">
                  <w:pPr>
                    <w:spacing w:before="60" w:after="120"/>
                    <w:jc w:val="both"/>
                    <w:rPr>
                      <w:rFonts w:ascii="Arial" w:hAnsi="Arial" w:cs="Arial"/>
                      <w:b/>
                      <w:bCs/>
                    </w:rPr>
                  </w:pPr>
                  <w:r>
                    <w:rPr>
                      <w:rFonts w:ascii="Arial" w:hAnsi="Arial" w:cs="Arial"/>
                      <w:b/>
                      <w:bCs/>
                    </w:rPr>
                    <w:t xml:space="preserve">Präsentation </w:t>
                  </w:r>
                  <w:r w:rsidR="0033744B">
                    <w:rPr>
                      <w:rFonts w:ascii="Arial" w:hAnsi="Arial" w:cs="Arial"/>
                      <w:b/>
                      <w:bCs/>
                    </w:rPr>
                    <w:t>–</w:t>
                  </w:r>
                  <w:r>
                    <w:rPr>
                      <w:rFonts w:ascii="Arial" w:hAnsi="Arial" w:cs="Arial"/>
                      <w:b/>
                      <w:bCs/>
                    </w:rPr>
                    <w:t xml:space="preserve"> Übung</w:t>
                  </w:r>
                </w:p>
              </w:tc>
            </w:tr>
            <w:tr w:rsidR="00E71808" w:rsidRPr="00990293" w:rsidTr="001E7B40">
              <w:tc>
                <w:tcPr>
                  <w:tcW w:w="1507" w:type="dxa"/>
                </w:tcPr>
                <w:p w:rsidR="00E71808" w:rsidRDefault="00E71808">
                  <w:pPr>
                    <w:spacing w:before="60" w:after="120"/>
                    <w:jc w:val="both"/>
                    <w:rPr>
                      <w:rFonts w:ascii="Arial" w:hAnsi="Arial" w:cs="Arial"/>
                      <w:b/>
                      <w:bCs/>
                    </w:rPr>
                  </w:pPr>
                  <w:r>
                    <w:rPr>
                      <w:rFonts w:ascii="Arial" w:hAnsi="Arial" w:cs="Arial"/>
                      <w:b/>
                      <w:bCs/>
                    </w:rPr>
                    <w:lastRenderedPageBreak/>
                    <w:t>Dezember</w:t>
                  </w:r>
                </w:p>
              </w:tc>
              <w:tc>
                <w:tcPr>
                  <w:tcW w:w="3600" w:type="dxa"/>
                </w:tcPr>
                <w:p w:rsidR="00E71808" w:rsidRDefault="00E71808">
                  <w:pPr>
                    <w:spacing w:before="60" w:after="120"/>
                    <w:jc w:val="both"/>
                    <w:rPr>
                      <w:rFonts w:ascii="Arial" w:hAnsi="Arial" w:cs="Arial"/>
                      <w:b/>
                      <w:bCs/>
                    </w:rPr>
                  </w:pPr>
                  <w:r>
                    <w:rPr>
                      <w:rFonts w:ascii="Arial" w:hAnsi="Arial" w:cs="Arial"/>
                      <w:b/>
                      <w:bCs/>
                    </w:rPr>
                    <w:t>Präsentationen</w:t>
                  </w:r>
                </w:p>
              </w:tc>
              <w:tc>
                <w:tcPr>
                  <w:tcW w:w="3722" w:type="dxa"/>
                </w:tcPr>
                <w:p w:rsidR="00E71808" w:rsidRDefault="00E71808">
                  <w:pPr>
                    <w:spacing w:before="60" w:after="120"/>
                    <w:jc w:val="both"/>
                    <w:rPr>
                      <w:rFonts w:ascii="Arial" w:hAnsi="Arial" w:cs="Arial"/>
                      <w:b/>
                      <w:bCs/>
                    </w:rPr>
                  </w:pPr>
                </w:p>
              </w:tc>
            </w:tr>
            <w:tr w:rsidR="00E71808" w:rsidRPr="00990293" w:rsidTr="001E7B40">
              <w:tc>
                <w:tcPr>
                  <w:tcW w:w="1507" w:type="dxa"/>
                </w:tcPr>
                <w:p w:rsidR="00E71808" w:rsidRDefault="00821B77">
                  <w:pPr>
                    <w:spacing w:before="60" w:after="120"/>
                    <w:jc w:val="both"/>
                    <w:rPr>
                      <w:rFonts w:ascii="Arial" w:hAnsi="Arial" w:cs="Arial"/>
                      <w:b/>
                      <w:bCs/>
                    </w:rPr>
                  </w:pPr>
                  <w:r>
                    <w:rPr>
                      <w:rFonts w:ascii="Arial" w:hAnsi="Arial" w:cs="Arial"/>
                      <w:b/>
                      <w:bCs/>
                    </w:rPr>
                    <w:t>Januar 1</w:t>
                  </w:r>
                  <w:r w:rsidR="00364D43">
                    <w:rPr>
                      <w:rFonts w:ascii="Arial" w:hAnsi="Arial" w:cs="Arial"/>
                      <w:b/>
                      <w:bCs/>
                    </w:rPr>
                    <w:t>6</w:t>
                  </w:r>
                </w:p>
              </w:tc>
              <w:tc>
                <w:tcPr>
                  <w:tcW w:w="3600" w:type="dxa"/>
                </w:tcPr>
                <w:p w:rsidR="00E71808" w:rsidRDefault="00821B77">
                  <w:pPr>
                    <w:spacing w:before="60" w:after="120"/>
                    <w:jc w:val="both"/>
                    <w:rPr>
                      <w:rFonts w:ascii="Arial" w:hAnsi="Arial" w:cs="Arial"/>
                      <w:b/>
                      <w:bCs/>
                    </w:rPr>
                  </w:pPr>
                  <w:r>
                    <w:rPr>
                      <w:rFonts w:ascii="Arial" w:hAnsi="Arial" w:cs="Arial"/>
                      <w:b/>
                      <w:bCs/>
                    </w:rPr>
                    <w:t>Präsentationen</w:t>
                  </w:r>
                </w:p>
              </w:tc>
              <w:tc>
                <w:tcPr>
                  <w:tcW w:w="3722" w:type="dxa"/>
                </w:tcPr>
                <w:p w:rsidR="0033744B" w:rsidRDefault="00821B77">
                  <w:pPr>
                    <w:spacing w:before="60" w:after="120"/>
                    <w:jc w:val="both"/>
                    <w:rPr>
                      <w:rFonts w:ascii="Arial" w:hAnsi="Arial" w:cs="Arial"/>
                      <w:b/>
                      <w:bCs/>
                    </w:rPr>
                  </w:pPr>
                  <w:r>
                    <w:rPr>
                      <w:rFonts w:ascii="Arial" w:hAnsi="Arial" w:cs="Arial"/>
                      <w:b/>
                      <w:bCs/>
                    </w:rPr>
                    <w:t>Abschluss – Essen</w:t>
                  </w:r>
                </w:p>
              </w:tc>
            </w:tr>
          </w:tbl>
          <w:p w:rsidR="0033744B" w:rsidRPr="00690D06" w:rsidRDefault="0033744B">
            <w:pPr>
              <w:spacing w:before="60" w:after="120"/>
              <w:jc w:val="both"/>
              <w:rPr>
                <w:lang w:val="en-GB"/>
              </w:rPr>
            </w:pPr>
          </w:p>
        </w:tc>
      </w:tr>
      <w:tr w:rsidR="00690D06" w:rsidTr="00690D06">
        <w:trPr>
          <w:trHeight w:val="574"/>
        </w:trPr>
        <w:tc>
          <w:tcPr>
            <w:tcW w:w="9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44B" w:rsidRDefault="0033744B">
            <w:pPr>
              <w:spacing w:before="60" w:after="120"/>
              <w:jc w:val="both"/>
              <w:rPr>
                <w:rFonts w:ascii="Arial" w:hAnsi="Arial" w:cs="Arial"/>
                <w:b/>
                <w:bCs/>
              </w:rPr>
            </w:pPr>
          </w:p>
          <w:p w:rsidR="00690D06" w:rsidRDefault="00690D06">
            <w:pPr>
              <w:spacing w:before="60" w:after="120"/>
              <w:jc w:val="both"/>
            </w:pPr>
            <w:r w:rsidRPr="00690D06">
              <w:rPr>
                <w:rFonts w:ascii="Arial" w:hAnsi="Arial" w:cs="Arial"/>
                <w:b/>
                <w:bCs/>
              </w:rPr>
              <w:t xml:space="preserve">Weitere Bemerkungen zum geplanten Verlauf des Seminars: </w:t>
            </w:r>
          </w:p>
          <w:p w:rsidR="00690D06" w:rsidRDefault="00690D06">
            <w:pPr>
              <w:spacing w:before="60" w:after="120"/>
              <w:jc w:val="both"/>
            </w:pPr>
            <w:r w:rsidRPr="00690D06">
              <w:rPr>
                <w:rFonts w:ascii="Arial" w:hAnsi="Arial" w:cs="Arial"/>
              </w:rPr>
              <w:t>Entsprechend den Vorkenntnissen der Seminarteilnehmer wird in differenzierten Teams (Schüler mit Latinum / mit kleinem Latinum / ohne Latinum) gearbeitet; ebenso werden die Themen der Seminararbeiten den jeweiligen Voraussetzungen angepasst.</w:t>
            </w:r>
          </w:p>
          <w:p w:rsidR="00690D06" w:rsidRDefault="00690D06">
            <w:pPr>
              <w:spacing w:before="60" w:after="120"/>
              <w:jc w:val="both"/>
            </w:pPr>
            <w:r>
              <w:rPr>
                <w:rFonts w:ascii="Arial" w:hAnsi="Arial" w:cs="Arial"/>
              </w:rPr>
              <w:t> </w:t>
            </w:r>
          </w:p>
        </w:tc>
      </w:tr>
    </w:tbl>
    <w:p w:rsidR="00690D06" w:rsidRDefault="00690D06"/>
    <w:sectPr w:rsidR="00690D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1A89"/>
    <w:multiLevelType w:val="hybridMultilevel"/>
    <w:tmpl w:val="59C683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551A23"/>
    <w:multiLevelType w:val="hybridMultilevel"/>
    <w:tmpl w:val="2D9063F2"/>
    <w:lvl w:ilvl="0" w:tplc="A7444C72">
      <w:start w:val="7"/>
      <w:numFmt w:val="bullet"/>
      <w:lvlText w:val="-"/>
      <w:lvlJc w:val="left"/>
      <w:pPr>
        <w:tabs>
          <w:tab w:val="num" w:pos="750"/>
        </w:tabs>
        <w:ind w:left="750" w:hanging="360"/>
      </w:pPr>
      <w:rPr>
        <w:rFonts w:ascii="Arial" w:eastAsia="Times New Roman" w:hAnsi="Arial" w:cs="Arial" w:hint="default"/>
      </w:rPr>
    </w:lvl>
    <w:lvl w:ilvl="1" w:tplc="04070003" w:tentative="1">
      <w:start w:val="1"/>
      <w:numFmt w:val="bullet"/>
      <w:lvlText w:val="o"/>
      <w:lvlJc w:val="left"/>
      <w:pPr>
        <w:tabs>
          <w:tab w:val="num" w:pos="1470"/>
        </w:tabs>
        <w:ind w:left="1470" w:hanging="360"/>
      </w:pPr>
      <w:rPr>
        <w:rFonts w:ascii="Courier New" w:hAnsi="Courier New" w:cs="Courier New" w:hint="default"/>
      </w:rPr>
    </w:lvl>
    <w:lvl w:ilvl="2" w:tplc="04070005" w:tentative="1">
      <w:start w:val="1"/>
      <w:numFmt w:val="bullet"/>
      <w:lvlText w:val=""/>
      <w:lvlJc w:val="left"/>
      <w:pPr>
        <w:tabs>
          <w:tab w:val="num" w:pos="2190"/>
        </w:tabs>
        <w:ind w:left="2190" w:hanging="360"/>
      </w:pPr>
      <w:rPr>
        <w:rFonts w:ascii="Wingdings" w:hAnsi="Wingdings" w:hint="default"/>
      </w:rPr>
    </w:lvl>
    <w:lvl w:ilvl="3" w:tplc="04070001" w:tentative="1">
      <w:start w:val="1"/>
      <w:numFmt w:val="bullet"/>
      <w:lvlText w:val=""/>
      <w:lvlJc w:val="left"/>
      <w:pPr>
        <w:tabs>
          <w:tab w:val="num" w:pos="2910"/>
        </w:tabs>
        <w:ind w:left="2910" w:hanging="360"/>
      </w:pPr>
      <w:rPr>
        <w:rFonts w:ascii="Symbol" w:hAnsi="Symbol" w:hint="default"/>
      </w:rPr>
    </w:lvl>
    <w:lvl w:ilvl="4" w:tplc="04070003" w:tentative="1">
      <w:start w:val="1"/>
      <w:numFmt w:val="bullet"/>
      <w:lvlText w:val="o"/>
      <w:lvlJc w:val="left"/>
      <w:pPr>
        <w:tabs>
          <w:tab w:val="num" w:pos="3630"/>
        </w:tabs>
        <w:ind w:left="3630" w:hanging="360"/>
      </w:pPr>
      <w:rPr>
        <w:rFonts w:ascii="Courier New" w:hAnsi="Courier New" w:cs="Courier New" w:hint="default"/>
      </w:rPr>
    </w:lvl>
    <w:lvl w:ilvl="5" w:tplc="04070005" w:tentative="1">
      <w:start w:val="1"/>
      <w:numFmt w:val="bullet"/>
      <w:lvlText w:val=""/>
      <w:lvlJc w:val="left"/>
      <w:pPr>
        <w:tabs>
          <w:tab w:val="num" w:pos="4350"/>
        </w:tabs>
        <w:ind w:left="4350" w:hanging="360"/>
      </w:pPr>
      <w:rPr>
        <w:rFonts w:ascii="Wingdings" w:hAnsi="Wingdings" w:hint="default"/>
      </w:rPr>
    </w:lvl>
    <w:lvl w:ilvl="6" w:tplc="04070001" w:tentative="1">
      <w:start w:val="1"/>
      <w:numFmt w:val="bullet"/>
      <w:lvlText w:val=""/>
      <w:lvlJc w:val="left"/>
      <w:pPr>
        <w:tabs>
          <w:tab w:val="num" w:pos="5070"/>
        </w:tabs>
        <w:ind w:left="5070" w:hanging="360"/>
      </w:pPr>
      <w:rPr>
        <w:rFonts w:ascii="Symbol" w:hAnsi="Symbol" w:hint="default"/>
      </w:rPr>
    </w:lvl>
    <w:lvl w:ilvl="7" w:tplc="04070003" w:tentative="1">
      <w:start w:val="1"/>
      <w:numFmt w:val="bullet"/>
      <w:lvlText w:val="o"/>
      <w:lvlJc w:val="left"/>
      <w:pPr>
        <w:tabs>
          <w:tab w:val="num" w:pos="5790"/>
        </w:tabs>
        <w:ind w:left="5790" w:hanging="360"/>
      </w:pPr>
      <w:rPr>
        <w:rFonts w:ascii="Courier New" w:hAnsi="Courier New" w:cs="Courier New" w:hint="default"/>
      </w:rPr>
    </w:lvl>
    <w:lvl w:ilvl="8" w:tplc="04070005" w:tentative="1">
      <w:start w:val="1"/>
      <w:numFmt w:val="bullet"/>
      <w:lvlText w:val=""/>
      <w:lvlJc w:val="left"/>
      <w:pPr>
        <w:tabs>
          <w:tab w:val="num" w:pos="6510"/>
        </w:tabs>
        <w:ind w:left="6510" w:hanging="36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06"/>
    <w:rsid w:val="00115EA2"/>
    <w:rsid w:val="0013478B"/>
    <w:rsid w:val="001537D1"/>
    <w:rsid w:val="001E7B40"/>
    <w:rsid w:val="001F1A97"/>
    <w:rsid w:val="00205985"/>
    <w:rsid w:val="00306138"/>
    <w:rsid w:val="0033744B"/>
    <w:rsid w:val="00364D43"/>
    <w:rsid w:val="0047028D"/>
    <w:rsid w:val="0047191F"/>
    <w:rsid w:val="0055598D"/>
    <w:rsid w:val="005E5BA2"/>
    <w:rsid w:val="0063681B"/>
    <w:rsid w:val="00690D06"/>
    <w:rsid w:val="006C0668"/>
    <w:rsid w:val="00794FD5"/>
    <w:rsid w:val="00821B77"/>
    <w:rsid w:val="008629F0"/>
    <w:rsid w:val="00926347"/>
    <w:rsid w:val="00990293"/>
    <w:rsid w:val="009D7729"/>
    <w:rsid w:val="00C11CEA"/>
    <w:rsid w:val="00C837D7"/>
    <w:rsid w:val="00CD3EA5"/>
    <w:rsid w:val="00D235F5"/>
    <w:rsid w:val="00E44418"/>
    <w:rsid w:val="00E64FE4"/>
    <w:rsid w:val="00E71808"/>
    <w:rsid w:val="00FA7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link w:val="berschrift1Zchn"/>
    <w:qFormat/>
    <w:rsid w:val="00690D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90D06"/>
    <w:rPr>
      <w:color w:val="0000FF"/>
      <w:u w:val="single"/>
    </w:rPr>
  </w:style>
  <w:style w:type="paragraph" w:styleId="z-Formularbeginn">
    <w:name w:val="HTML Top of Form"/>
    <w:basedOn w:val="Standard"/>
    <w:next w:val="Standard"/>
    <w:hidden/>
    <w:rsid w:val="00690D06"/>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690D06"/>
    <w:pPr>
      <w:pBdr>
        <w:top w:val="single" w:sz="6" w:space="1" w:color="auto"/>
      </w:pBdr>
      <w:jc w:val="center"/>
    </w:pPr>
    <w:rPr>
      <w:rFonts w:ascii="Arial" w:hAnsi="Arial" w:cs="Arial"/>
      <w:vanish/>
      <w:sz w:val="16"/>
      <w:szCs w:val="16"/>
    </w:rPr>
  </w:style>
  <w:style w:type="paragraph" w:customStyle="1" w:styleId="formatvorlage">
    <w:name w:val="formatvorlage"/>
    <w:basedOn w:val="Standard"/>
    <w:rsid w:val="00690D06"/>
    <w:pPr>
      <w:spacing w:before="100" w:beforeAutospacing="1" w:after="100" w:afterAutospacing="1"/>
    </w:pPr>
  </w:style>
  <w:style w:type="table" w:styleId="Tabellenraster">
    <w:name w:val="Table Grid"/>
    <w:basedOn w:val="NormaleTabelle"/>
    <w:rsid w:val="001E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13478B"/>
    <w:rPr>
      <w:b/>
      <w:bCs/>
      <w:kern w:val="36"/>
      <w:sz w:val="48"/>
      <w:szCs w:val="48"/>
    </w:rPr>
  </w:style>
  <w:style w:type="paragraph" w:styleId="Sprechblasentext">
    <w:name w:val="Balloon Text"/>
    <w:basedOn w:val="Standard"/>
    <w:link w:val="SprechblasentextZchn"/>
    <w:rsid w:val="0063681B"/>
    <w:rPr>
      <w:rFonts w:ascii="Tahoma" w:hAnsi="Tahoma" w:cs="Tahoma"/>
      <w:sz w:val="16"/>
      <w:szCs w:val="16"/>
    </w:rPr>
  </w:style>
  <w:style w:type="character" w:customStyle="1" w:styleId="SprechblasentextZchn">
    <w:name w:val="Sprechblasentext Zchn"/>
    <w:basedOn w:val="Absatz-Standardschriftart"/>
    <w:link w:val="Sprechblasentext"/>
    <w:rsid w:val="00636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link w:val="berschrift1Zchn"/>
    <w:qFormat/>
    <w:rsid w:val="00690D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90D06"/>
    <w:rPr>
      <w:color w:val="0000FF"/>
      <w:u w:val="single"/>
    </w:rPr>
  </w:style>
  <w:style w:type="paragraph" w:styleId="z-Formularbeginn">
    <w:name w:val="HTML Top of Form"/>
    <w:basedOn w:val="Standard"/>
    <w:next w:val="Standard"/>
    <w:hidden/>
    <w:rsid w:val="00690D06"/>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690D06"/>
    <w:pPr>
      <w:pBdr>
        <w:top w:val="single" w:sz="6" w:space="1" w:color="auto"/>
      </w:pBdr>
      <w:jc w:val="center"/>
    </w:pPr>
    <w:rPr>
      <w:rFonts w:ascii="Arial" w:hAnsi="Arial" w:cs="Arial"/>
      <w:vanish/>
      <w:sz w:val="16"/>
      <w:szCs w:val="16"/>
    </w:rPr>
  </w:style>
  <w:style w:type="paragraph" w:customStyle="1" w:styleId="formatvorlage">
    <w:name w:val="formatvorlage"/>
    <w:basedOn w:val="Standard"/>
    <w:rsid w:val="00690D06"/>
    <w:pPr>
      <w:spacing w:before="100" w:beforeAutospacing="1" w:after="100" w:afterAutospacing="1"/>
    </w:pPr>
  </w:style>
  <w:style w:type="table" w:styleId="Tabellenraster">
    <w:name w:val="Table Grid"/>
    <w:basedOn w:val="NormaleTabelle"/>
    <w:rsid w:val="001E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13478B"/>
    <w:rPr>
      <w:b/>
      <w:bCs/>
      <w:kern w:val="36"/>
      <w:sz w:val="48"/>
      <w:szCs w:val="48"/>
    </w:rPr>
  </w:style>
  <w:style w:type="paragraph" w:styleId="Sprechblasentext">
    <w:name w:val="Balloon Text"/>
    <w:basedOn w:val="Standard"/>
    <w:link w:val="SprechblasentextZchn"/>
    <w:rsid w:val="0063681B"/>
    <w:rPr>
      <w:rFonts w:ascii="Tahoma" w:hAnsi="Tahoma" w:cs="Tahoma"/>
      <w:sz w:val="16"/>
      <w:szCs w:val="16"/>
    </w:rPr>
  </w:style>
  <w:style w:type="character" w:customStyle="1" w:styleId="SprechblasentextZchn">
    <w:name w:val="Sprechblasentext Zchn"/>
    <w:basedOn w:val="Absatz-Standardschriftart"/>
    <w:link w:val="Sprechblasentext"/>
    <w:rsid w:val="00636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844205">
      <w:bodyDiv w:val="1"/>
      <w:marLeft w:val="0"/>
      <w:marRight w:val="0"/>
      <w:marTop w:val="0"/>
      <w:marBottom w:val="0"/>
      <w:divBdr>
        <w:top w:val="none" w:sz="0" w:space="0" w:color="auto"/>
        <w:left w:val="none" w:sz="0" w:space="0" w:color="auto"/>
        <w:bottom w:val="none" w:sz="0" w:space="0" w:color="auto"/>
        <w:right w:val="none" w:sz="0" w:space="0" w:color="auto"/>
      </w:divBdr>
      <w:divsChild>
        <w:div w:id="1231162218">
          <w:marLeft w:val="0"/>
          <w:marRight w:val="0"/>
          <w:marTop w:val="0"/>
          <w:marBottom w:val="0"/>
          <w:divBdr>
            <w:top w:val="none" w:sz="0" w:space="0" w:color="auto"/>
            <w:left w:val="none" w:sz="0" w:space="0" w:color="auto"/>
            <w:bottom w:val="none" w:sz="0" w:space="0" w:color="auto"/>
            <w:right w:val="none" w:sz="0" w:space="0" w:color="auto"/>
          </w:divBdr>
          <w:divsChild>
            <w:div w:id="2095200075">
              <w:marLeft w:val="0"/>
              <w:marRight w:val="0"/>
              <w:marTop w:val="0"/>
              <w:marBottom w:val="0"/>
              <w:divBdr>
                <w:top w:val="none" w:sz="0" w:space="0" w:color="auto"/>
                <w:left w:val="none" w:sz="0" w:space="0" w:color="auto"/>
                <w:bottom w:val="none" w:sz="0" w:space="0" w:color="auto"/>
                <w:right w:val="none" w:sz="0" w:space="0" w:color="auto"/>
              </w:divBdr>
            </w:div>
          </w:divsChild>
        </w:div>
        <w:div w:id="1489903748">
          <w:marLeft w:val="0"/>
          <w:marRight w:val="0"/>
          <w:marTop w:val="0"/>
          <w:marBottom w:val="0"/>
          <w:divBdr>
            <w:top w:val="none" w:sz="0" w:space="0" w:color="auto"/>
            <w:left w:val="none" w:sz="0" w:space="0" w:color="auto"/>
            <w:bottom w:val="none" w:sz="0" w:space="0" w:color="auto"/>
            <w:right w:val="none" w:sz="0" w:space="0" w:color="auto"/>
          </w:divBdr>
          <w:divsChild>
            <w:div w:id="1625237242">
              <w:marLeft w:val="0"/>
              <w:marRight w:val="0"/>
              <w:marTop w:val="0"/>
              <w:marBottom w:val="0"/>
              <w:divBdr>
                <w:top w:val="none" w:sz="0" w:space="0" w:color="auto"/>
                <w:left w:val="none" w:sz="0" w:space="0" w:color="auto"/>
                <w:bottom w:val="none" w:sz="0" w:space="0" w:color="auto"/>
                <w:right w:val="none" w:sz="0" w:space="0" w:color="auto"/>
              </w:divBdr>
            </w:div>
          </w:divsChild>
        </w:div>
        <w:div w:id="1743329454">
          <w:marLeft w:val="0"/>
          <w:marRight w:val="0"/>
          <w:marTop w:val="0"/>
          <w:marBottom w:val="0"/>
          <w:divBdr>
            <w:top w:val="none" w:sz="0" w:space="0" w:color="auto"/>
            <w:left w:val="none" w:sz="0" w:space="0" w:color="auto"/>
            <w:bottom w:val="none" w:sz="0" w:space="0" w:color="auto"/>
            <w:right w:val="none" w:sz="0" w:space="0" w:color="auto"/>
          </w:divBdr>
          <w:divsChild>
            <w:div w:id="1950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595D-CF6F-482B-8CEE-307635B6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Landesberger</dc:creator>
  <cp:lastModifiedBy>Besitzer</cp:lastModifiedBy>
  <cp:revision>2</cp:revision>
  <cp:lastPrinted>2014-09-22T16:06:00Z</cp:lastPrinted>
  <dcterms:created xsi:type="dcterms:W3CDTF">2014-09-22T16:06:00Z</dcterms:created>
  <dcterms:modified xsi:type="dcterms:W3CDTF">2014-09-22T16:06:00Z</dcterms:modified>
</cp:coreProperties>
</file>